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B7" w:rsidRDefault="009D3BB7" w:rsidP="009D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9D3BB7" w:rsidRDefault="009D3BB7" w:rsidP="009D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решению Думы</w:t>
      </w:r>
    </w:p>
    <w:p w:rsidR="009D3BB7" w:rsidRDefault="009D3BB7" w:rsidP="009D3BB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9D3BB7" w:rsidRDefault="009D3BB7" w:rsidP="009D3BB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E33B5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» _</w:t>
      </w:r>
      <w:r w:rsidRPr="00E33B5F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>__2023 № _</w:t>
      </w:r>
      <w:r w:rsidR="003967C8">
        <w:rPr>
          <w:rFonts w:ascii="Times New Roman" w:hAnsi="Times New Roman" w:cs="Times New Roman"/>
          <w:sz w:val="24"/>
          <w:szCs w:val="24"/>
          <w:u w:val="single"/>
        </w:rPr>
        <w:t>355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9D3BB7" w:rsidRDefault="009D3BB7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Думы города Мегиона</w:t>
      </w:r>
    </w:p>
    <w:p w:rsidR="009D3BB7" w:rsidRDefault="009D3BB7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седьмого созыва на 2024 год</w:t>
      </w:r>
    </w:p>
    <w:p w:rsidR="00E33B5F" w:rsidRDefault="00E33B5F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2835"/>
        <w:gridCol w:w="3260"/>
      </w:tblGrid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B1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внесения вопроса</w:t>
            </w:r>
            <w:r w:rsidR="00B13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ответственный за подготовку</w:t>
            </w: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41615B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2514D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14D" w:rsidRPr="0041615B" w:rsidRDefault="00C2514D" w:rsidP="00B7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B776A2" w:rsidRPr="00416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Правотворческая деятельность </w:t>
            </w:r>
            <w:r w:rsidRPr="00416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Думы </w:t>
            </w:r>
            <w:r w:rsidR="00B776A2" w:rsidRPr="0041615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Мегиона</w:t>
            </w: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41615B" w:rsidRDefault="0041615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607A86" w:rsidRDefault="00607A86" w:rsidP="0041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города Мегиона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607A86" w:rsidRDefault="00607A86" w:rsidP="00607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86">
              <w:rPr>
                <w:rFonts w:ascii="Times New Roman" w:hAnsi="Times New Roman" w:cs="Times New Roman"/>
                <w:sz w:val="24"/>
                <w:szCs w:val="24"/>
              </w:rPr>
              <w:t>февраль, апрель, сентябрь, 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4365"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C2514D" w:rsidRPr="00C2514D" w:rsidTr="0041615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41615B" w:rsidRDefault="0041615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41615B" w:rsidRDefault="00607A86" w:rsidP="0041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86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Мегион Ханты-Мансийского автономного округа - Югры на 2025 год и плановый период 2026 и 2027 годов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7A8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4365" w:rsidRPr="00C2514D" w:rsidTr="0041615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Pr="0041615B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Pr="0041615B" w:rsidRDefault="00E74365" w:rsidP="0041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36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Думы города Мегиона от 02.12.2016 № 142 «О создании автономной некоммерческой организации «Институт развития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Pr="00E74365" w:rsidRDefault="00E7436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Default="00607A86" w:rsidP="00E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4365"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  <w:p w:rsidR="00E74365" w:rsidRPr="00C2514D" w:rsidRDefault="00E74365" w:rsidP="00E74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города Мегиона</w:t>
            </w: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607A86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решения Думы города по местным налогам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Мегиона «О бюджете городского округа Мегион Ханты-Мансийского автономного округа – Югры на 2024 год и плановый период 2025 и 2026 годов»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Мегиона от 22.06.2018 №279 «О Порядке организации и проведения общественных обсуждений или публичных слушаний в области градостроительной деятельности</w:t>
            </w:r>
          </w:p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городе Мегионе»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Мегиона от  29.11.2019 №404 «Об утверждении генерального плана городского округа  город Мегион»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Мегиона от 27.11.2020 №31 «О Правилах благоустройства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прогнозном плане (программе) приватизации муниципального имущества города Мегиона  на 2025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отчислений в бюджет города Мегиона части прибыли муниципальных унитарных предприятий, остающейся после уплаты налогов и иных обязательных платежей за 2025 год и плановый период 2026 и 2027 годов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О согласии (отказе) на полную (частичную)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2514D" w:rsidRDefault="008A4DC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607A86" w:rsidRDefault="00607A86" w:rsidP="00607A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2514D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2514D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514D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514D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Думы города Мегиона в сфере противодействия коррупции</w:t>
            </w:r>
          </w:p>
          <w:p w:rsidR="002C43EE" w:rsidRPr="00C2514D" w:rsidRDefault="002C43EE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противодействию коррупции при Думе города Мегиона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Председатель Думы, заместитель, аппарат Думы</w:t>
            </w: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Взаимодействие с Думой и правительством Ханты-Мансийского автономного округа – Югры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Председатель Думы, заместитель председателя Думы, аппарат Думы</w:t>
            </w:r>
          </w:p>
        </w:tc>
      </w:tr>
      <w:tr w:rsidR="00C2514D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25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514D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деятельность Думы города Мегиона</w:t>
            </w:r>
          </w:p>
          <w:p w:rsidR="00194B37" w:rsidRPr="00C2514D" w:rsidRDefault="00194B37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D" w:rsidRPr="00C2514D" w:rsidTr="00C2514D">
        <w:trPr>
          <w:trHeight w:val="6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Рассмотрение ежегодного отчета о результатах деятельности главы и администрации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14D" w:rsidRPr="00C2514D" w:rsidRDefault="00642A53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514D"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Контрольно-счетной палаты города Мегиона  за 2023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>О деятельности Отдела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>внутренних дел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  <w:proofErr w:type="spellStart"/>
            <w:r w:rsidRPr="00642A53">
              <w:rPr>
                <w:rFonts w:ascii="Times New Roman" w:hAnsi="Times New Roman" w:cs="Times New Roman"/>
                <w:sz w:val="24"/>
                <w:szCs w:val="24"/>
              </w:rPr>
              <w:t>Мегиону</w:t>
            </w:r>
            <w:proofErr w:type="spellEnd"/>
            <w:r w:rsidRPr="00642A53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1 квартал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1 полугодие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9 месяцев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об исполнении программ городского округа Мегион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3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642A53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</w:t>
            </w:r>
          </w:p>
        </w:tc>
      </w:tr>
      <w:tr w:rsidR="00B616A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A6" w:rsidRDefault="00B616A6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A6" w:rsidRDefault="00B616A6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выездных мероприятиях по контролю за строительством и ремонтом на территории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6A6" w:rsidRDefault="00B616A6" w:rsidP="00B6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616A6" w:rsidRDefault="00B616A6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6A6" w:rsidRDefault="00B616A6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</w:t>
            </w:r>
          </w:p>
        </w:tc>
      </w:tr>
      <w:tr w:rsidR="002C43EE" w:rsidRPr="00710BDC" w:rsidTr="00DD44E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EE" w:rsidRPr="00710BDC" w:rsidRDefault="00710BDC" w:rsidP="00710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C43EE"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Осуществление отдельных функций Думы </w:t>
            </w: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города Мегиона</w:t>
            </w:r>
            <w:r w:rsidR="002C43EE"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</w:t>
            </w: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3EE"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</w:t>
            </w: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я с</w:t>
            </w:r>
            <w:r w:rsidR="002C43EE"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Дум</w:t>
            </w: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2C43EE"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  <w:r w:rsidR="002C43EE"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органами государственной власти субъектов Российской Федерации, органами</w:t>
            </w:r>
          </w:p>
          <w:p w:rsidR="002C43EE" w:rsidRPr="00710BDC" w:rsidRDefault="002C43EE" w:rsidP="00710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самоуправления</w:t>
            </w: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710BDC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53"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642A53" w:rsidP="002C4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Думы города Мегиона с Думой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-Югры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Pr="00C2514D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710BDC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53" w:rsidRPr="00BF52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59136F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округа – Югры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заседаний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  <w:p w:rsidR="00642A53" w:rsidRPr="00BF52F4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5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BF52F4" w:rsidRDefault="00710BDC" w:rsidP="0071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53"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A53"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3" w:rsidRPr="00753FA1" w:rsidRDefault="00642A53" w:rsidP="0064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для депутатов и работников аппаратов представительных органов местного самоуправления муниципальных образований автономного округа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A53" w:rsidRPr="00753FA1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A53" w:rsidRPr="00753FA1" w:rsidRDefault="00642A53" w:rsidP="0064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Председатель Думы, депутаты Думы, аппарат Думы</w:t>
            </w:r>
          </w:p>
        </w:tc>
      </w:tr>
      <w:tr w:rsidR="00642A53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A53" w:rsidRDefault="00642A53" w:rsidP="00D2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53FA1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Информирование населения о деятельности Думы города Мегиона</w:t>
            </w:r>
          </w:p>
          <w:p w:rsidR="00D27D6A" w:rsidRPr="00753FA1" w:rsidRDefault="00D27D6A" w:rsidP="00D2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943" w:rsidRPr="008E78B4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8E78B4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753FA1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Думы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753FA1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1943" w:rsidRPr="00C2514D" w:rsidTr="00BF52F4">
        <w:trPr>
          <w:trHeight w:val="9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8E78B4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753FA1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Наполнение разделов официального сайта Думы города Мегиона в соответствии с распоряжением Председателя Думы города Мегиона, проведенными мероприятиями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753FA1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8E78B4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8E78B4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заседаний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, размещение материалов архива видеозаписей на официальном сайте Думы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B132FE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2FE">
              <w:rPr>
                <w:rFonts w:ascii="Times New Roman" w:hAnsi="Times New Roman" w:cs="Times New Roman"/>
                <w:sz w:val="24"/>
                <w:szCs w:val="24"/>
              </w:rPr>
              <w:t>отдел цифрового развития и информатизации администрации города Мегиона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C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 Думы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1943" w:rsidRPr="00C2514D" w:rsidTr="00D27D6A">
        <w:trPr>
          <w:trHeight w:val="3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Думы города Мегиона за 2023 год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средствами массовой информации заседаний Думы города Мегиона, постоянных депутатских комиссий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4A770C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943" w:rsidRPr="004A770C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в средствах массовой информации выступлений депутатов Думы города Мегиона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4A770C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D27D6A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Подготовка обз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 информационных материалов 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о деятельности Думы города Мегиона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опубликованных 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в печатных и электронных средствах массовой информации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4A770C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Думы города Мегиона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2B1943" w:rsidP="00F7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средствах массовой информации </w:t>
            </w:r>
            <w:r w:rsidRPr="005E50B3">
              <w:rPr>
                <w:rFonts w:ascii="Times New Roman" w:hAnsi="Times New Roman" w:cs="Times New Roman"/>
                <w:sz w:val="24"/>
                <w:szCs w:val="24"/>
              </w:rPr>
              <w:br/>
              <w:t>и размещение на официальном сайте о деятельности Думы</w:t>
            </w:r>
            <w:r w:rsidR="00F704E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943" w:rsidRPr="005E50B3" w:rsidRDefault="005E50B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2B1943" w:rsidP="005E5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пресс-конференций, брифингов с участием депутатов Думы </w:t>
            </w:r>
            <w:r w:rsidR="005E50B3" w:rsidRPr="005E50B3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5E50B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5E50B3" w:rsidRDefault="005E50B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5E50B3" w:rsidP="005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B1943" w:rsidRPr="005E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5E50B3" w:rsidRDefault="005E50B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об участии депутатов Думы города Мегиона в мероприятиях, проводимых на территории города</w:t>
            </w:r>
            <w:r w:rsidR="002B1943"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5E50B3" w:rsidRDefault="005E50B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5E50B3" w:rsidRDefault="005E50B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2B1943" w:rsidRPr="00B776A2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DF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7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Правовое сопровождение деятельности Думы города Мегиона 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6241DA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6241DA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Думы города Мегиона, постоянных депутатских комиссий Думы, депутатов Думы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F4305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6241DA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к заседаниям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943" w:rsidRPr="00C2514D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>и по итогам заседаний Думы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F43053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F43053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Проведение правовой, антикоррупционной экспертизы проектов решений Думы города и проектов постановлений председателя Думы города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служба аппарата Думы 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проводимых Думой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Мегиона мероприятий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Информационно-правовое обеспечение деятельности депутатов Думы города Мегиона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актов, а также обращений в органы власти Российской Федерации и автономного округа по поручению Председателя Думы и постоянных депутатских комиссий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C2514D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2B1943" w:rsidRPr="00B776A2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федерального законодательства, законодательства автономного округа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B776A2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2B1943" w:rsidRPr="00B776A2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осуществления Думой города Мегиона контроля за исполнением решений Думы города Мегиона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B1943" w:rsidRPr="00B776A2" w:rsidRDefault="00487F10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943" w:rsidRPr="001E1728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2B1943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776A2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вопросы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Думы, в соответствии с постановлением Председателя Думы города Мегиона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 (ежемесячно)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Председатель Думы, постоянные депутатские комиссии, аппарат Думы</w:t>
            </w:r>
          </w:p>
        </w:tc>
      </w:tr>
      <w:tr w:rsidR="002B1943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депутатских комиссий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 (ежемесячно)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43" w:rsidRPr="00B776A2" w:rsidRDefault="002B1943" w:rsidP="002B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Председатель Думы, постоянные депутатские комиссии, аппарат Думы</w:t>
            </w:r>
          </w:p>
        </w:tc>
      </w:tr>
    </w:tbl>
    <w:p w:rsidR="00E33B5F" w:rsidRPr="00C2514D" w:rsidRDefault="00E33B5F" w:rsidP="00F704E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3B5F" w:rsidRPr="00C2514D" w:rsidSect="009D3B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27DC3"/>
    <w:multiLevelType w:val="hybridMultilevel"/>
    <w:tmpl w:val="C4801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B7"/>
    <w:rsid w:val="00194B37"/>
    <w:rsid w:val="001E1728"/>
    <w:rsid w:val="002B1943"/>
    <w:rsid w:val="002C43EE"/>
    <w:rsid w:val="003967C8"/>
    <w:rsid w:val="003F08F4"/>
    <w:rsid w:val="004038BB"/>
    <w:rsid w:val="0041615B"/>
    <w:rsid w:val="00487F10"/>
    <w:rsid w:val="004A770C"/>
    <w:rsid w:val="004B2DC5"/>
    <w:rsid w:val="004B58CF"/>
    <w:rsid w:val="00571753"/>
    <w:rsid w:val="0059136F"/>
    <w:rsid w:val="005E50B3"/>
    <w:rsid w:val="00607A86"/>
    <w:rsid w:val="006241DA"/>
    <w:rsid w:val="00642A53"/>
    <w:rsid w:val="00710BDC"/>
    <w:rsid w:val="007201C3"/>
    <w:rsid w:val="00753FA1"/>
    <w:rsid w:val="007B465D"/>
    <w:rsid w:val="00850832"/>
    <w:rsid w:val="008A4DC5"/>
    <w:rsid w:val="008E78B4"/>
    <w:rsid w:val="009B4E52"/>
    <w:rsid w:val="009D3BB7"/>
    <w:rsid w:val="00B132FE"/>
    <w:rsid w:val="00B616A6"/>
    <w:rsid w:val="00B776A2"/>
    <w:rsid w:val="00BF52F4"/>
    <w:rsid w:val="00BF58AB"/>
    <w:rsid w:val="00C2514D"/>
    <w:rsid w:val="00C6401B"/>
    <w:rsid w:val="00C86EB4"/>
    <w:rsid w:val="00CB5A7B"/>
    <w:rsid w:val="00D27D6A"/>
    <w:rsid w:val="00DF1E3F"/>
    <w:rsid w:val="00E33B5F"/>
    <w:rsid w:val="00E74365"/>
    <w:rsid w:val="00F43053"/>
    <w:rsid w:val="00F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0BC7"/>
  <w15:chartTrackingRefBased/>
  <w15:docId w15:val="{880C3F48-5C54-442A-8673-2BA33F9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51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251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514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251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rsid w:val="00C2514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C2514D"/>
    <w:rPr>
      <w:b/>
      <w:bCs/>
      <w:color w:val="008000"/>
      <w:sz w:val="20"/>
      <w:szCs w:val="20"/>
      <w:u w:val="single"/>
    </w:rPr>
  </w:style>
  <w:style w:type="paragraph" w:styleId="a5">
    <w:name w:val="footer"/>
    <w:basedOn w:val="a"/>
    <w:link w:val="a6"/>
    <w:rsid w:val="00C25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C2514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C2514D"/>
  </w:style>
  <w:style w:type="paragraph" w:styleId="a8">
    <w:name w:val="header"/>
    <w:basedOn w:val="a"/>
    <w:link w:val="a9"/>
    <w:uiPriority w:val="99"/>
    <w:rsid w:val="00C25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251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C251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251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C2514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rsid w:val="00C2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Прижатый влево"/>
    <w:basedOn w:val="a"/>
    <w:next w:val="a"/>
    <w:uiPriority w:val="99"/>
    <w:rsid w:val="00C2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C251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C251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"/>
    <w:basedOn w:val="a"/>
    <w:rsid w:val="00C2514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2">
    <w:name w:val="Заголовок чужого сообщения"/>
    <w:uiPriority w:val="99"/>
    <w:rsid w:val="00C2514D"/>
    <w:rPr>
      <w:b/>
      <w:bCs/>
      <w:color w:val="FF0000"/>
      <w:sz w:val="20"/>
      <w:szCs w:val="20"/>
    </w:rPr>
  </w:style>
  <w:style w:type="paragraph" w:styleId="af3">
    <w:name w:val="Body Text"/>
    <w:basedOn w:val="a"/>
    <w:link w:val="af4"/>
    <w:uiPriority w:val="99"/>
    <w:rsid w:val="00C251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C2514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C2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14D"/>
  </w:style>
  <w:style w:type="numbering" w:customStyle="1" w:styleId="110">
    <w:name w:val="Нет списка11"/>
    <w:next w:val="a2"/>
    <w:uiPriority w:val="99"/>
    <w:semiHidden/>
    <w:unhideWhenUsed/>
    <w:rsid w:val="00C2514D"/>
  </w:style>
  <w:style w:type="table" w:customStyle="1" w:styleId="12">
    <w:name w:val="Сетка таблицы1"/>
    <w:basedOn w:val="a1"/>
    <w:next w:val="ad"/>
    <w:rsid w:val="00C2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2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C2514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Привязка сноски"/>
    <w:rsid w:val="00C2514D"/>
    <w:rPr>
      <w:vertAlign w:val="superscript"/>
    </w:rPr>
  </w:style>
  <w:style w:type="character" w:customStyle="1" w:styleId="af7">
    <w:name w:val="Символ сноски"/>
    <w:qFormat/>
    <w:rsid w:val="00C2514D"/>
  </w:style>
  <w:style w:type="paragraph" w:styleId="af8">
    <w:name w:val="footnote text"/>
    <w:basedOn w:val="a"/>
    <w:link w:val="af9"/>
    <w:uiPriority w:val="99"/>
    <w:unhideWhenUsed/>
    <w:rsid w:val="00C2514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2514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Заднепровская Виктория Сергеевна</cp:lastModifiedBy>
  <cp:revision>33</cp:revision>
  <dcterms:created xsi:type="dcterms:W3CDTF">2023-12-14T09:04:00Z</dcterms:created>
  <dcterms:modified xsi:type="dcterms:W3CDTF">2023-12-15T07:50:00Z</dcterms:modified>
</cp:coreProperties>
</file>