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86" w:rsidRPr="007F5386" w:rsidRDefault="007F5386" w:rsidP="007F5386">
      <w:pPr>
        <w:widowControl w:val="0"/>
        <w:spacing w:after="0" w:line="240" w:lineRule="auto"/>
        <w:ind w:left="5245"/>
        <w:rPr>
          <w:rFonts w:ascii="Times New Roman" w:eastAsia="Calibri Light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F5386"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Приложение </w:t>
      </w:r>
    </w:p>
    <w:p w:rsidR="007F5386" w:rsidRPr="007F5386" w:rsidRDefault="007F5386" w:rsidP="007F5386">
      <w:pPr>
        <w:widowControl w:val="0"/>
        <w:spacing w:after="0" w:line="240" w:lineRule="auto"/>
        <w:ind w:left="5245"/>
        <w:rPr>
          <w:rFonts w:ascii="Times New Roman" w:eastAsia="Calibri Light" w:hAnsi="Times New Roman" w:cs="Times New Roman"/>
          <w:color w:val="000000"/>
          <w:sz w:val="24"/>
          <w:szCs w:val="24"/>
        </w:rPr>
      </w:pPr>
      <w:r w:rsidRPr="007F5386"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к решению Думы </w:t>
      </w:r>
    </w:p>
    <w:p w:rsidR="007F5386" w:rsidRPr="007F5386" w:rsidRDefault="007F5386" w:rsidP="007F5386">
      <w:pPr>
        <w:widowControl w:val="0"/>
        <w:spacing w:after="0" w:line="240" w:lineRule="auto"/>
        <w:ind w:left="5245"/>
        <w:rPr>
          <w:rFonts w:ascii="Times New Roman" w:eastAsia="Calibri Light" w:hAnsi="Times New Roman" w:cs="Times New Roman"/>
          <w:color w:val="000000"/>
          <w:sz w:val="24"/>
          <w:szCs w:val="24"/>
        </w:rPr>
      </w:pPr>
      <w:r w:rsidRPr="007F5386">
        <w:rPr>
          <w:rFonts w:ascii="Times New Roman" w:eastAsia="Calibri Light" w:hAnsi="Times New Roman" w:cs="Times New Roman"/>
          <w:color w:val="000000"/>
          <w:sz w:val="24"/>
          <w:szCs w:val="24"/>
        </w:rPr>
        <w:t>города Мегиона</w:t>
      </w:r>
    </w:p>
    <w:p w:rsidR="007F5386" w:rsidRPr="00947D69" w:rsidRDefault="007F5386" w:rsidP="007F5386">
      <w:pPr>
        <w:widowControl w:val="0"/>
        <w:spacing w:after="0" w:line="240" w:lineRule="auto"/>
        <w:ind w:left="5245"/>
        <w:rPr>
          <w:rFonts w:ascii="Times New Roman" w:eastAsia="Calibri Light" w:hAnsi="Times New Roman" w:cs="Times New Roman"/>
          <w:color w:val="000000"/>
          <w:sz w:val="24"/>
          <w:szCs w:val="24"/>
          <w:u w:val="single"/>
        </w:rPr>
      </w:pPr>
      <w:r w:rsidRPr="007F5386">
        <w:rPr>
          <w:rFonts w:ascii="Times New Roman" w:eastAsia="Calibri Light" w:hAnsi="Times New Roman" w:cs="Times New Roman"/>
          <w:color w:val="000000"/>
          <w:sz w:val="24"/>
          <w:szCs w:val="24"/>
        </w:rPr>
        <w:t>от «_</w:t>
      </w:r>
      <w:r w:rsidR="006C6FCA">
        <w:rPr>
          <w:rFonts w:ascii="Times New Roman" w:eastAsia="Calibri Light" w:hAnsi="Times New Roman" w:cs="Times New Roman"/>
          <w:color w:val="000000"/>
          <w:sz w:val="24"/>
          <w:szCs w:val="24"/>
        </w:rPr>
        <w:t>22</w:t>
      </w:r>
      <w:r w:rsidRPr="007F5386">
        <w:rPr>
          <w:rFonts w:ascii="Times New Roman" w:eastAsia="Calibri Light" w:hAnsi="Times New Roman" w:cs="Times New Roman"/>
          <w:color w:val="000000"/>
          <w:sz w:val="24"/>
          <w:szCs w:val="24"/>
        </w:rPr>
        <w:t>_» _</w:t>
      </w:r>
      <w:r w:rsidR="006C6FCA">
        <w:rPr>
          <w:rFonts w:ascii="Times New Roman" w:eastAsia="Calibri Light" w:hAnsi="Times New Roman" w:cs="Times New Roman"/>
          <w:color w:val="000000"/>
          <w:sz w:val="24"/>
          <w:szCs w:val="24"/>
        </w:rPr>
        <w:t>02</w:t>
      </w:r>
      <w:r w:rsidRPr="007F5386">
        <w:rPr>
          <w:rFonts w:ascii="Times New Roman" w:eastAsia="Calibri Light" w:hAnsi="Times New Roman" w:cs="Times New Roman"/>
          <w:color w:val="000000"/>
          <w:sz w:val="24"/>
          <w:szCs w:val="24"/>
        </w:rPr>
        <w:t>__20_</w:t>
      </w:r>
      <w:r w:rsidR="006C6FCA">
        <w:rPr>
          <w:rFonts w:ascii="Times New Roman" w:eastAsia="Calibri Light" w:hAnsi="Times New Roman" w:cs="Times New Roman"/>
          <w:color w:val="000000"/>
          <w:sz w:val="24"/>
          <w:szCs w:val="24"/>
        </w:rPr>
        <w:t>24</w:t>
      </w:r>
      <w:r w:rsidRPr="007F5386"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г. № </w:t>
      </w:r>
      <w:r w:rsidR="00947D69">
        <w:rPr>
          <w:rFonts w:ascii="Times New Roman" w:eastAsia="Calibri Light" w:hAnsi="Times New Roman" w:cs="Times New Roman"/>
          <w:color w:val="000000"/>
          <w:sz w:val="24"/>
          <w:szCs w:val="24"/>
          <w:u w:val="single"/>
        </w:rPr>
        <w:t>361</w:t>
      </w:r>
    </w:p>
    <w:p w:rsidR="00FB08CC" w:rsidRDefault="00FB08CC" w:rsidP="008066FB">
      <w:pPr>
        <w:tabs>
          <w:tab w:val="left" w:pos="2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8CC" w:rsidRDefault="00FB08CC" w:rsidP="00FB08CC">
      <w:pPr>
        <w:rPr>
          <w:rFonts w:ascii="Times New Roman" w:hAnsi="Times New Roman" w:cs="Times New Roman"/>
          <w:sz w:val="24"/>
          <w:szCs w:val="24"/>
        </w:rPr>
      </w:pPr>
    </w:p>
    <w:p w:rsidR="008066FB" w:rsidRDefault="00FB08CC" w:rsidP="00FB08CC">
      <w:pPr>
        <w:tabs>
          <w:tab w:val="left" w:pos="34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FB08CC" w:rsidRDefault="00FB08CC" w:rsidP="00FB08CC">
      <w:pPr>
        <w:tabs>
          <w:tab w:val="left" w:pos="34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публичных слушаний</w:t>
      </w:r>
    </w:p>
    <w:p w:rsidR="00FB08CC" w:rsidRDefault="00FB08CC" w:rsidP="00FB08CC">
      <w:pPr>
        <w:tabs>
          <w:tab w:val="left" w:pos="34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города Мегиона</w:t>
      </w:r>
    </w:p>
    <w:p w:rsidR="006B1684" w:rsidRDefault="006B1684" w:rsidP="00FB08CC">
      <w:pPr>
        <w:tabs>
          <w:tab w:val="left" w:pos="34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AF4" w:rsidRPr="00EB4AF4" w:rsidRDefault="000808C6" w:rsidP="000808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301187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1.</w:t>
      </w:r>
      <w:r w:rsidR="00EB4AF4" w:rsidRPr="00EB4AF4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Общие положения</w:t>
      </w:r>
    </w:p>
    <w:p w:rsidR="00EB4AF4" w:rsidRPr="00EB4AF4" w:rsidRDefault="00EB4AF4" w:rsidP="00EB4AF4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1.Настоящий Порядок разработан в соответствии со статьей 28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Федерального закона от </w:t>
      </w:r>
      <w:r w:rsidR="00E3281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06.10.2023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№ 131-ФЗ «Об общих принципах организации местного самоуправления в Российской Федерации», статьей </w:t>
      </w:r>
      <w:r w:rsidR="00E3281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13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устава </w:t>
      </w:r>
      <w:r w:rsidR="00E3281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города Мегиона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и </w:t>
      </w:r>
      <w:r w:rsidR="00DF0A2B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определяет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="00DF0A2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организацию и проведение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публичных слушаний,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–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Единый портал),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на территории </w:t>
      </w:r>
      <w:r w:rsidR="00E3281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как одной из форм участия населения  </w:t>
      </w:r>
      <w:r w:rsidR="00E3281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осуществлении местного самоуправления.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E3281C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утверждается отдельным решением </w:t>
      </w:r>
      <w:r w:rsidR="00E3281C">
        <w:rPr>
          <w:rFonts w:ascii="Times New Roman" w:eastAsia="Calibri" w:hAnsi="Times New Roman" w:cs="Times New Roman"/>
          <w:sz w:val="24"/>
          <w:szCs w:val="24"/>
          <w:highlight w:val="white"/>
        </w:rPr>
        <w:t>Думы города Мегиона.</w:t>
      </w:r>
    </w:p>
    <w:p w:rsidR="00EB4AF4" w:rsidRPr="00EB4AF4" w:rsidRDefault="000F4376" w:rsidP="000F4376">
      <w:pPr>
        <w:widowControl w:val="0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  <w:lang w:eastAsia="ru-RU"/>
        </w:rPr>
        <w:t>2.</w:t>
      </w:r>
      <w:r w:rsidR="00EB4AF4" w:rsidRPr="00EB4AF4"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  <w:lang w:eastAsia="ru-RU"/>
        </w:rPr>
        <w:t xml:space="preserve">Основные термины и понятия, 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используемые в настоящем Порядке: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1) </w:t>
      </w:r>
      <w:r w:rsidRPr="00EB4AF4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публичные слушания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–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форма участия жителей </w:t>
      </w:r>
      <w:r w:rsidR="000F437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;</w:t>
      </w:r>
    </w:p>
    <w:p w:rsidR="00EB4AF4" w:rsidRPr="00EB4AF4" w:rsidRDefault="00EB4AF4" w:rsidP="00EB4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2) инициатор публичных слушаний –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население, </w:t>
      </w:r>
      <w:r w:rsidR="000F4376">
        <w:rPr>
          <w:rFonts w:ascii="Times New Roman" w:eastAsia="Calibri" w:hAnsi="Times New Roman" w:cs="Times New Roman"/>
          <w:sz w:val="24"/>
          <w:szCs w:val="24"/>
          <w:highlight w:val="white"/>
        </w:rPr>
        <w:t>Дума города Мегиона</w:t>
      </w:r>
      <w:r w:rsidRPr="00EB4AF4">
        <w:rPr>
          <w:rFonts w:ascii="Times New Roman" w:eastAsia="Calibri" w:hAnsi="Times New Roman" w:cs="Times New Roman"/>
          <w:i/>
          <w:iCs/>
          <w:sz w:val="24"/>
          <w:szCs w:val="24"/>
          <w:highlight w:val="white"/>
        </w:rPr>
        <w:t>,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глава</w:t>
      </w:r>
      <w:r w:rsidR="000F437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(далее – глава </w:t>
      </w:r>
      <w:r w:rsidR="000F4376">
        <w:rPr>
          <w:rFonts w:ascii="Times New Roman" w:eastAsia="Calibri" w:hAnsi="Times New Roman" w:cs="Times New Roman"/>
          <w:sz w:val="24"/>
          <w:szCs w:val="24"/>
          <w:highlight w:val="white"/>
        </w:rPr>
        <w:t>города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)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</w:p>
    <w:p w:rsidR="00EB4AF4" w:rsidRPr="00EB4AF4" w:rsidRDefault="00EB4AF4" w:rsidP="00EB4A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3) </w:t>
      </w:r>
      <w:r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инициативная группа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– жители </w:t>
      </w:r>
      <w:r w:rsidR="000F4376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i/>
          <w:iCs/>
          <w:sz w:val="24"/>
          <w:szCs w:val="24"/>
          <w:highlight w:val="white"/>
        </w:rPr>
        <w:t xml:space="preserve"> </w:t>
      </w:r>
      <w:r w:rsidR="000F437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численностью не менее 10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чело</w:t>
      </w:r>
      <w:r w:rsidRPr="00EB4A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век, д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остигшие возраста 18 лет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EB4AF4" w:rsidRPr="00EB4AF4" w:rsidRDefault="00C8411D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4) </w:t>
      </w:r>
      <w:r w:rsidR="00EB4AF4" w:rsidRPr="00EB4AF4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организация публичных слушаний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0F4376" w:rsidRPr="000F437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</w:t>
      </w:r>
      <w:r w:rsidR="0027479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 </w:t>
      </w:r>
      <w:r w:rsidR="00274791" w:rsidRP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 w:rsid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="00EB4AF4" w:rsidRPr="00EB4AF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,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 w:rsidR="00EB4AF4" w:rsidRPr="00EB4AF4" w:rsidRDefault="00EB4AF4" w:rsidP="00EB4AF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EB4AF4" w:rsidRPr="00EB4AF4" w:rsidRDefault="00301187" w:rsidP="00EB4AF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6) 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участники публичных слушаний – заинтересованные жители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br/>
      </w:r>
      <w:r w:rsidR="00274791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, эксперты, представители органов местного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EB4AF4" w:rsidRPr="00EB4AF4" w:rsidRDefault="00EB4AF4" w:rsidP="00EB4AF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1) обсуждение проектов муниципальных правовых актов с участием жителей </w:t>
      </w:r>
      <w:r w:rsid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Pr="00EB4AF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2) выявление мнения жителей </w:t>
      </w:r>
      <w:r w:rsid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города Мегиона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 мнения экспертов по проектам муниципальных правовых актов, выносимым на публичные слушания;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 жителями </w:t>
      </w:r>
      <w:r w:rsidR="00274791" w:rsidRP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4) поиск приемлемых</w:t>
      </w:r>
      <w:r w:rsid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альтернатив решения важнейших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вопросов местного значения </w:t>
      </w:r>
      <w:r w:rsid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Pr="00EB4AF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274791" w:rsidRPr="0027479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Pr="00EB4AF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 существу вынесенного на публичные слушания вопроса.</w:t>
      </w:r>
    </w:p>
    <w:p w:rsidR="00EB4AF4" w:rsidRPr="00EB4AF4" w:rsidRDefault="00EB4AF4" w:rsidP="00EB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B4AF4" w:rsidRPr="00EB4AF4" w:rsidRDefault="00EB4AF4" w:rsidP="00EB4AF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highlight w:val="white"/>
        </w:rPr>
        <w:t>2. Вопросы, выносимые на публичные слушания</w:t>
      </w:r>
    </w:p>
    <w:p w:rsidR="00EB4AF4" w:rsidRPr="00EB4AF4" w:rsidRDefault="00EB4AF4" w:rsidP="00EB4AF4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highlight w:val="white"/>
        </w:rPr>
      </w:pP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Публичные слушания </w:t>
      </w:r>
      <w:r w:rsidR="00EB4AF4"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могут проводиться для обсуждения с участием жит</w:t>
      </w:r>
      <w:r w:rsidR="00A006B9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 xml:space="preserve">елей муниципального образования города Мегиона </w:t>
      </w:r>
      <w:r w:rsidR="00EB4AF4"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проектов муниципальных правовых актов по вопросам местного значения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</w:p>
    <w:p w:rsidR="00EB4AF4" w:rsidRPr="00EB4AF4" w:rsidRDefault="00D10DBF" w:rsidP="00EB4AF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. В обязательном порядке на публичные слушания выносятся:</w:t>
      </w:r>
    </w:p>
    <w:p w:rsidR="00EB4AF4" w:rsidRPr="00EB4AF4" w:rsidRDefault="00EB4AF4" w:rsidP="00EB4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1) проект устава </w:t>
      </w:r>
      <w:r w:rsidR="00A006B9" w:rsidRPr="00A006B9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>,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а также проект муниципального нормативного правового акта о внесении изменений в устав </w:t>
      </w:r>
      <w:r w:rsidR="00A006B9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, кроме случаев, когда в устав </w:t>
      </w:r>
      <w:r w:rsidR="00A006B9" w:rsidRPr="00A006B9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                           Ханты-Мансийского автономного округа – Югры в целях приведения устава </w:t>
      </w:r>
      <w:r w:rsidR="00A006B9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города </w:t>
      </w:r>
      <w:proofErr w:type="gramStart"/>
      <w:r w:rsidR="00A006B9">
        <w:rPr>
          <w:rFonts w:ascii="Times New Roman" w:eastAsia="Calibri" w:hAnsi="Times New Roman" w:cs="Times New Roman"/>
          <w:sz w:val="24"/>
          <w:szCs w:val="24"/>
          <w:highlight w:val="white"/>
        </w:rPr>
        <w:t>Мегиона</w:t>
      </w:r>
      <w:r w:rsidRPr="00EB4AF4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в</w:t>
      </w:r>
      <w:proofErr w:type="gramEnd"/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соответствие с этими нормативными правовыми актами;</w:t>
      </w:r>
    </w:p>
    <w:p w:rsidR="00EB4AF4" w:rsidRPr="00EB4AF4" w:rsidRDefault="00EB4AF4" w:rsidP="00EB4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2) проект бюджета </w:t>
      </w:r>
      <w:r w:rsidR="00A006B9" w:rsidRPr="00A006B9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 отчет о его исполнении;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3)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проект стратегии социально-экономического развития </w:t>
      </w:r>
      <w:r w:rsidR="00A006B9" w:rsidRPr="00A006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4) вопросы о преобразовании </w:t>
      </w:r>
      <w:r w:rsidR="00A006B9" w:rsidRPr="00A006B9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i/>
          <w:sz w:val="24"/>
          <w:szCs w:val="24"/>
          <w:highlight w:val="white"/>
          <w:lang w:eastAsia="ru-RU"/>
        </w:rPr>
        <w:t>,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 за исключением случаев, если в соответствии со статьей 13 Федерального закона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от </w:t>
      </w:r>
      <w:r w:rsidR="006C5D8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06.10.2003 №</w:t>
      </w:r>
      <w:r w:rsidR="000C5D3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131-ФЗ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</w:p>
    <w:p w:rsidR="00EB4AF4" w:rsidRPr="00EB4AF4" w:rsidRDefault="00EB4AF4" w:rsidP="00EB4A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</w:p>
    <w:p w:rsidR="00EB4AF4" w:rsidRPr="00EB4AF4" w:rsidRDefault="000C5D3E" w:rsidP="000C5D3E">
      <w:pPr>
        <w:widowControl w:val="0"/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3.</w:t>
      </w:r>
      <w:r w:rsidR="00EB4AF4" w:rsidRPr="00EB4AF4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Инициатива проведения публичных слушаний</w:t>
      </w:r>
    </w:p>
    <w:p w:rsidR="00EB4AF4" w:rsidRPr="00EB4AF4" w:rsidRDefault="00EB4AF4" w:rsidP="00EB4AF4">
      <w:pPr>
        <w:widowControl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</w:p>
    <w:p w:rsidR="00EB4AF4" w:rsidRPr="00EB4AF4" w:rsidRDefault="00D10DBF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6</w:t>
      </w:r>
      <w:r w:rsidR="000C5D3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 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Публичные слушания проводятся по инициативе населения</w:t>
      </w:r>
      <w:r w:rsidR="000C5D3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города Мегиона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</w:t>
      </w:r>
      <w:r w:rsidR="000C5D3E" w:rsidRPr="000C5D3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Думы города Мегиона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главы </w:t>
      </w:r>
      <w:r w:rsidR="000C5D3E" w:rsidRPr="000C5D3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города.</w:t>
      </w:r>
    </w:p>
    <w:p w:rsidR="00EB4AF4" w:rsidRPr="00EB4AF4" w:rsidRDefault="00D10DBF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 Жители </w:t>
      </w:r>
      <w:r w:rsidR="00082B6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Мегиона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для инициирования публичных слушаний формируют инициативную группу.</w:t>
      </w:r>
    </w:p>
    <w:p w:rsidR="00EB4AF4" w:rsidRPr="00EB4AF4" w:rsidRDefault="00D10DBF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P80"/>
      <w:bookmarkEnd w:id="1"/>
      <w:r>
        <w:rPr>
          <w:rFonts w:ascii="Times New Roman" w:eastAsia="Calibri" w:hAnsi="Times New Roman" w:cs="Times New Roman"/>
          <w:sz w:val="24"/>
          <w:szCs w:val="24"/>
          <w:highlight w:val="white"/>
        </w:rPr>
        <w:t>8.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Инициативная группа обращается в </w:t>
      </w:r>
      <w:r w:rsidR="00082B6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Думу города Мегиона</w:t>
      </w:r>
      <w:r w:rsidR="00EB4AF4" w:rsidRPr="00EB4AF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 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 ходатайством о проведении публичных слушаний по</w:t>
      </w:r>
      <w:r w:rsidR="00082B6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проекту муниципального правового акта.</w:t>
      </w:r>
    </w:p>
    <w:p w:rsidR="00EB4AF4" w:rsidRPr="00EB4AF4" w:rsidRDefault="00D10DBF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9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 Ходатайство должно содержать: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подписи всех членов инициативной группы;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:rsidR="00EB4AF4" w:rsidRPr="00EB4AF4" w:rsidRDefault="00D10DBF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10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 Обработка персональных данных осуществляется в соответствии с требованиями Федерального закона от </w:t>
      </w:r>
      <w:r w:rsidR="0092196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27.07.2006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№ 152-ФЗ «О персональных данных».</w:t>
      </w:r>
    </w:p>
    <w:p w:rsidR="00EB4AF4" w:rsidRPr="00EB4AF4" w:rsidRDefault="00D10DBF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11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быть представлены иные материалы, относящиеся к теме публичных слушаний.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EB4AF4" w:rsidRPr="00EB4AF4" w:rsidRDefault="0060514C" w:rsidP="0060514C">
      <w:pPr>
        <w:widowControl w:val="0"/>
        <w:spacing w:after="0" w:line="240" w:lineRule="auto"/>
        <w:ind w:left="1068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4.</w:t>
      </w:r>
      <w:r w:rsidR="00EB4AF4" w:rsidRPr="00EB4AF4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Назначение публичных слушаний</w:t>
      </w:r>
    </w:p>
    <w:p w:rsidR="00EB4AF4" w:rsidRPr="00EB4AF4" w:rsidRDefault="00EB4AF4" w:rsidP="00EB4AF4">
      <w:pPr>
        <w:widowControl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</w:p>
    <w:p w:rsidR="00EB4AF4" w:rsidRPr="00EB4AF4" w:rsidRDefault="00D10DBF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12</w:t>
      </w:r>
      <w:r w:rsidR="0060514C">
        <w:rPr>
          <w:rFonts w:ascii="Times New Roman" w:eastAsia="Calibri" w:hAnsi="Times New Roman" w:cs="Times New Roman"/>
          <w:sz w:val="24"/>
          <w:szCs w:val="24"/>
          <w:highlight w:val="white"/>
        </w:rPr>
        <w:t>. 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Публичные слушания, проводимые по инициативе населения, </w:t>
      </w:r>
      <w:r w:rsidR="006051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Думы города Мегиона</w:t>
      </w:r>
      <w:r w:rsidR="00EB4AF4" w:rsidRPr="00EB4AF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,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назначаются </w:t>
      </w:r>
      <w:r w:rsidR="006051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Думой города Мегиона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а по инициативе главы </w:t>
      </w:r>
      <w:r w:rsidR="006051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города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 главой </w:t>
      </w:r>
      <w:r w:rsidR="0060514C" w:rsidRPr="006051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города</w:t>
      </w:r>
      <w:r w:rsidR="00EB4AF4" w:rsidRPr="00EB4AF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.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13</w:t>
      </w:r>
      <w:r w:rsidR="00D3078E">
        <w:rPr>
          <w:rFonts w:ascii="Times New Roman" w:eastAsia="Calibri" w:hAnsi="Times New Roman" w:cs="Times New Roman"/>
          <w:sz w:val="24"/>
          <w:szCs w:val="24"/>
          <w:highlight w:val="white"/>
        </w:rPr>
        <w:t>. 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Ходатайство, внесенное инициативной группой, рассматривается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br/>
      </w:r>
      <w:r w:rsidR="00D3078E">
        <w:rPr>
          <w:rFonts w:ascii="Times New Roman" w:eastAsia="Calibri" w:hAnsi="Times New Roman" w:cs="Times New Roman"/>
          <w:sz w:val="24"/>
          <w:szCs w:val="24"/>
          <w:highlight w:val="white"/>
        </w:rPr>
        <w:t>Думой города Мегиона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на ближайшем очередном заседании. По результатам рассмотрения ходатайства </w:t>
      </w:r>
      <w:r w:rsidR="00D3078E">
        <w:rPr>
          <w:rFonts w:ascii="Times New Roman" w:eastAsia="Calibri" w:hAnsi="Times New Roman" w:cs="Times New Roman"/>
          <w:sz w:val="24"/>
          <w:szCs w:val="24"/>
          <w:highlight w:val="white"/>
        </w:rPr>
        <w:t>Дума города Мегиона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EB4AF4" w:rsidRPr="00EB4AF4" w:rsidRDefault="00D10DBF" w:rsidP="00EB4A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14</w:t>
      </w:r>
      <w:r w:rsidR="00D3078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Решение </w:t>
      </w:r>
      <w:r w:rsidR="00D3078E">
        <w:rPr>
          <w:rFonts w:ascii="Times New Roman" w:eastAsia="Calibri" w:hAnsi="Times New Roman" w:cs="Times New Roman"/>
          <w:sz w:val="24"/>
          <w:szCs w:val="24"/>
          <w:highlight w:val="white"/>
        </w:rPr>
        <w:t>Думы города Мегиона об</w:t>
      </w:r>
      <w:r w:rsidR="00EB4AF4" w:rsidRPr="00EB4AF4">
        <w:rPr>
          <w:rFonts w:ascii="Times New Roman" w:eastAsia="Calibri" w:hAnsi="Times New Roman" w:cs="Times New Roman"/>
          <w:i/>
          <w:iCs/>
          <w:sz w:val="24"/>
          <w:szCs w:val="24"/>
          <w:highlight w:val="white"/>
        </w:rPr>
        <w:t xml:space="preserve"> 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отказе в назначении публичных слушаний принимается в случае, если: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уставу</w:t>
      </w:r>
      <w:r w:rsidRPr="00EB4AF4">
        <w:rPr>
          <w:rFonts w:ascii="Times New Roman" w:eastAsia="Calibri" w:hAnsi="Times New Roman" w:cs="Times New Roman"/>
          <w:i/>
          <w:iCs/>
          <w:sz w:val="24"/>
          <w:szCs w:val="24"/>
          <w:highlight w:val="white"/>
        </w:rPr>
        <w:br/>
      </w:r>
      <w:r w:rsidR="001B23AE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за исключением случая, когда к вынесению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br/>
        <w:t>на публичные слушания предлагается проект устава</w:t>
      </w:r>
      <w:r w:rsidR="001B23A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города Мегиона</w:t>
      </w:r>
      <w:r w:rsidRPr="00EB4AF4">
        <w:rPr>
          <w:rFonts w:ascii="Times New Roman" w:eastAsia="Calibri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или проект муниципального нормативного правового акта о внесении изменений в устав</w:t>
      </w:r>
      <w:r w:rsidR="001B23A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 по проекту муниципального правового акта, предлагаемому для вынесения на публичные слушания, </w:t>
      </w:r>
      <w:r w:rsidR="001B23AE" w:rsidRPr="001B23AE">
        <w:rPr>
          <w:rFonts w:ascii="Times New Roman" w:eastAsia="Calibri" w:hAnsi="Times New Roman" w:cs="Times New Roman"/>
          <w:sz w:val="24"/>
          <w:szCs w:val="24"/>
          <w:highlight w:val="white"/>
        </w:rPr>
        <w:t>Думой города Мегиона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, главой </w:t>
      </w:r>
      <w:r w:rsidR="001B23A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города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уже принято решение о проведении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 при внесении инициативы нарушены требования, установленные </w:t>
      </w:r>
      <w:r w:rsidR="00283D2A">
        <w:rPr>
          <w:rFonts w:ascii="Times New Roman" w:eastAsia="Calibri" w:hAnsi="Times New Roman" w:cs="Times New Roman"/>
          <w:sz w:val="24"/>
          <w:szCs w:val="24"/>
          <w:highlight w:val="white"/>
        </w:rPr>
        <w:t>разделом</w:t>
      </w:r>
      <w:r w:rsidR="001B23A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 настоящего Порядка.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15</w:t>
      </w:r>
      <w:r w:rsidR="00352335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Копия решения </w:t>
      </w:r>
      <w:r w:rsidR="00352335">
        <w:rPr>
          <w:rFonts w:ascii="Times New Roman" w:eastAsia="Calibri" w:hAnsi="Times New Roman" w:cs="Times New Roman"/>
          <w:sz w:val="24"/>
          <w:szCs w:val="24"/>
          <w:highlight w:val="white"/>
        </w:rPr>
        <w:t>Думы города Мегиона</w:t>
      </w:r>
      <w:r w:rsidR="00EB4AF4" w:rsidRPr="00EB4AF4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 xml:space="preserve"> </w:t>
      </w:r>
      <w:r w:rsidR="00352335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об отказе 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в назначении публичных слушаний направляется уполномоченному представителю инициативной группы в течение </w:t>
      </w:r>
      <w:r w:rsidR="00352335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трех рабочих 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дней со дня его принятия.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16</w:t>
      </w:r>
      <w:r w:rsidR="00352335">
        <w:rPr>
          <w:rFonts w:ascii="Times New Roman" w:eastAsia="Calibri" w:hAnsi="Times New Roman" w:cs="Times New Roman"/>
          <w:sz w:val="24"/>
          <w:szCs w:val="24"/>
          <w:highlight w:val="white"/>
        </w:rPr>
        <w:t>. 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Муниципальный правовой акт о назначении публичных слушаний должен содержать: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сведения об инициаторе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дату, место, время начала, либо период проведения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состав оргкомитета с указанием его электронного адреса;</w:t>
      </w:r>
    </w:p>
    <w:p w:rsidR="00EB4AF4" w:rsidRPr="00EB4AF4" w:rsidRDefault="00101BF9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- 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порядок, сроки, способы приема предложений по обсуждаемому проекту муниципального правового акта;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информацию о сотруднике </w:t>
      </w:r>
      <w:r w:rsidR="00352335"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органа местного самоуправления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EB4AF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EB4AF4" w:rsidRPr="00EB4AF4" w:rsidRDefault="00D10DBF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17</w:t>
      </w:r>
      <w:r w:rsidR="00352335">
        <w:rPr>
          <w:rFonts w:ascii="Times New Roman" w:eastAsia="Calibri" w:hAnsi="Times New Roman" w:cs="Times New Roman"/>
          <w:sz w:val="24"/>
          <w:szCs w:val="24"/>
          <w:highlight w:val="white"/>
        </w:rPr>
        <w:t>. 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Муниципальный правовой акт о назначении публичных слушаний, 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проект </w:t>
      </w:r>
      <w:r w:rsidR="00EB4AF4" w:rsidRPr="00EB4B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правового акта, предлагаемый к обсуждению на публичных слушаниях,</w:t>
      </w:r>
      <w:r w:rsidR="00EB4AF4" w:rsidRPr="00EB4B2B">
        <w:rPr>
          <w:rFonts w:ascii="Times New Roman" w:eastAsia="Times New Roman" w:hAnsi="Times New Roman" w:cs="Times New Roman"/>
          <w:sz w:val="24"/>
          <w:szCs w:val="24"/>
        </w:rPr>
        <w:t xml:space="preserve"> подлежат обнародованию </w:t>
      </w:r>
      <w:r w:rsidR="00EB4B2B" w:rsidRPr="00EB4B2B">
        <w:rPr>
          <w:rFonts w:ascii="Times New Roman" w:eastAsia="Times New Roman" w:hAnsi="Times New Roman" w:cs="Times New Roman"/>
          <w:sz w:val="24"/>
          <w:szCs w:val="24"/>
        </w:rPr>
        <w:t>в газете «</w:t>
      </w:r>
      <w:proofErr w:type="spellStart"/>
      <w:r w:rsidR="00EB4B2B" w:rsidRPr="00EB4B2B">
        <w:rPr>
          <w:rFonts w:ascii="Times New Roman" w:eastAsia="Times New Roman" w:hAnsi="Times New Roman" w:cs="Times New Roman"/>
          <w:sz w:val="24"/>
          <w:szCs w:val="24"/>
        </w:rPr>
        <w:t>Мегионские</w:t>
      </w:r>
      <w:proofErr w:type="spellEnd"/>
      <w:r w:rsidR="00EB4B2B" w:rsidRPr="00EB4B2B">
        <w:rPr>
          <w:rFonts w:ascii="Times New Roman" w:eastAsia="Times New Roman" w:hAnsi="Times New Roman" w:cs="Times New Roman"/>
          <w:sz w:val="24"/>
          <w:szCs w:val="24"/>
        </w:rPr>
        <w:t xml:space="preserve"> новости»</w:t>
      </w:r>
      <w:r w:rsidR="00EB4AF4" w:rsidRPr="00EB4B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4AF4" w:rsidRPr="00EB4B2B">
        <w:rPr>
          <w:rFonts w:ascii="Times New Roman" w:eastAsia="Times New Roman" w:hAnsi="Times New Roman" w:cs="Times New Roman"/>
          <w:sz w:val="24"/>
          <w:szCs w:val="24"/>
          <w:highlight w:val="white"/>
        </w:rPr>
        <w:t>а также размещени</w:t>
      </w:r>
      <w:r w:rsidR="00A966E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ю на официальном сайте, Едином </w:t>
      </w:r>
      <w:proofErr w:type="gramStart"/>
      <w:r w:rsidR="00EB4AF4" w:rsidRPr="00EB4B2B">
        <w:rPr>
          <w:rFonts w:ascii="Times New Roman" w:eastAsia="Times New Roman" w:hAnsi="Times New Roman" w:cs="Times New Roman"/>
          <w:sz w:val="24"/>
          <w:szCs w:val="24"/>
          <w:highlight w:val="white"/>
        </w:rPr>
        <w:t>портале,  не</w:t>
      </w:r>
      <w:proofErr w:type="gramEnd"/>
      <w:r w:rsidR="00EB4AF4" w:rsidRPr="00EB4B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позднее чем за </w:t>
      </w:r>
      <w:r w:rsidR="00352335" w:rsidRPr="00EB4B2B">
        <w:rPr>
          <w:rFonts w:ascii="Times New Roman" w:eastAsia="Times New Roman" w:hAnsi="Times New Roman" w:cs="Times New Roman"/>
          <w:sz w:val="24"/>
          <w:szCs w:val="24"/>
          <w:highlight w:val="white"/>
        </w:rPr>
        <w:t>15 календарных</w:t>
      </w:r>
      <w:r w:rsidR="003523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дней</w:t>
      </w:r>
      <w:r w:rsidR="00EB4AF4" w:rsidRPr="00EB4AF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 начала публичных слушаний.</w:t>
      </w:r>
    </w:p>
    <w:p w:rsidR="00EB4AF4" w:rsidRPr="00EB4AF4" w:rsidRDefault="00D10DBF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18</w:t>
      </w:r>
      <w:r w:rsidR="00EC328A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.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Сроки приема предложений и замечаний по проекту муниципального правово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 акта не могут быть менее</w:t>
      </w:r>
      <w:r w:rsidR="00EC328A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 </w:t>
      </w:r>
      <w:r w:rsidR="00EC328A" w:rsidRPr="00EC328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10 календарных</w:t>
      </w:r>
      <w:r w:rsidR="00EC328A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 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дней со дня обнародования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муниципального правового акта о</w:t>
      </w:r>
      <w:r w:rsidR="00E836A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назначении публичных слушаний,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="00EB4AF4"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проекта муниципального правового акта, вынесенного на публичные слушания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муниципальном правовом акте о назначении публичных слушаний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почтовый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адрес, адрес электронной почты, посредством официального сайта</w:t>
      </w:r>
      <w:r w:rsidRPr="00EB4AF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 xml:space="preserve">,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EB4AF4" w:rsidRPr="00EB4AF4" w:rsidRDefault="00EB4AF4" w:rsidP="00EB4A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</w:p>
    <w:p w:rsidR="00EB4AF4" w:rsidRDefault="00EB4AF4" w:rsidP="00097B9B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5. Порядок организации публичных слушаний</w:t>
      </w:r>
    </w:p>
    <w:p w:rsidR="00097B9B" w:rsidRPr="00EB4AF4" w:rsidRDefault="00097B9B" w:rsidP="00097B9B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19</w:t>
      </w:r>
      <w:r w:rsidR="00097B9B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20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. В состав оргкомитета включаются: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097B9B" w:rsidRPr="00097B9B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>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3) представители общественности;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4) иные лица по предложению инициаторов проведения публичных слушаний.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21</w:t>
      </w:r>
      <w:r w:rsidR="00EB4AF4"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22</w:t>
      </w:r>
      <w:r w:rsidR="00EB4AF4"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 xml:space="preserve">. </w:t>
      </w:r>
      <w:r w:rsidR="00EB4AF4"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осуществляет в соответствии с </w:t>
      </w:r>
      <w:r w:rsidR="00283D2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разделом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EB4AF4" w:rsidRPr="00C3130E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4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регистрации участников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замечаний и предложений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замечаний и предложений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проводит анализ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замечаний, предложений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 иных материалов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вопросу публичных слушаний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представленных участниками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устанавливает порядок выступлений на публичных слушаниях по вопросам, выносимым на публ</w:t>
      </w:r>
      <w:r w:rsidR="00283D2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ичные слушания, и </w:t>
      </w:r>
      <w:proofErr w:type="gramStart"/>
      <w:r w:rsidR="00283D2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поступившим в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оргкомитет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замечаниям</w:t>
      </w:r>
      <w:proofErr w:type="gramEnd"/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предложениям;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иные полномочия по подготовке и проведению публичных слушаний.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23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</w:t>
      </w:r>
      <w:r w:rsidR="00EB4AF4"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lastRenderedPageBreak/>
        <w:t>Заседание оргкомитета правомочно, если на нем присутствует не менее 2/3 от установленного числа членов оргкомитета.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24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</w:p>
    <w:p w:rsidR="00EB4AF4" w:rsidRPr="00EB4AF4" w:rsidRDefault="00EB4AF4" w:rsidP="00EB4A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6. Деятельность оргкомитета по информированию </w:t>
      </w:r>
      <w:r w:rsidRPr="00EB4AF4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жителей муниципального образования и иных потенциальных участников публичных слушаний</w:t>
      </w:r>
      <w:r w:rsidRPr="00EB4AF4">
        <w:rPr>
          <w:rFonts w:ascii="Times New Roman" w:eastAsia="Calibri" w:hAnsi="Times New Roman" w:cs="Times New Roman"/>
          <w:b/>
          <w:sz w:val="24"/>
          <w:szCs w:val="24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EB4AF4" w:rsidRPr="00EB4AF4" w:rsidRDefault="00EB4AF4" w:rsidP="00EB4A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25</w:t>
      </w:r>
      <w:r w:rsidR="00B83154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B83154">
        <w:rPr>
          <w:rFonts w:ascii="Times New Roman" w:eastAsia="Calibri" w:hAnsi="Times New Roman" w:cs="Times New Roman"/>
          <w:sz w:val="24"/>
          <w:szCs w:val="24"/>
          <w:highlight w:val="white"/>
        </w:rPr>
        <w:t>С целью информирования жителей города Мегиона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 реквизиты и наименование муниципального правового акта о назначении публичных слушаний, ссылку на официальный </w:t>
      </w:r>
      <w:r w:rsidRPr="00AF2B0D">
        <w:rPr>
          <w:rFonts w:ascii="Times New Roman" w:eastAsia="Calibri" w:hAnsi="Times New Roman" w:cs="Times New Roman"/>
          <w:sz w:val="24"/>
          <w:szCs w:val="24"/>
          <w:highlight w:val="white"/>
        </w:rPr>
        <w:t>сайт</w:t>
      </w:r>
      <w:r w:rsidRPr="00AF2B0D">
        <w:rPr>
          <w:rFonts w:ascii="Times New Roman" w:eastAsia="Calibri" w:hAnsi="Times New Roman" w:cs="Times New Roman"/>
          <w:sz w:val="24"/>
          <w:szCs w:val="24"/>
        </w:rPr>
        <w:t>, реквизиты</w:t>
      </w:r>
      <w:r w:rsidR="00B83154" w:rsidRPr="00AF2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DB6">
        <w:rPr>
          <w:rFonts w:ascii="Times New Roman" w:eastAsia="Calibri" w:hAnsi="Times New Roman" w:cs="Times New Roman"/>
          <w:sz w:val="24"/>
          <w:szCs w:val="24"/>
        </w:rPr>
        <w:t>газеты «</w:t>
      </w:r>
      <w:proofErr w:type="spellStart"/>
      <w:r w:rsidR="00754DB6">
        <w:rPr>
          <w:rFonts w:ascii="Times New Roman" w:eastAsia="Calibri" w:hAnsi="Times New Roman" w:cs="Times New Roman"/>
          <w:sz w:val="24"/>
          <w:szCs w:val="24"/>
        </w:rPr>
        <w:t>Мегионские</w:t>
      </w:r>
      <w:proofErr w:type="spellEnd"/>
      <w:r w:rsidR="00754DB6">
        <w:rPr>
          <w:rFonts w:ascii="Times New Roman" w:eastAsia="Calibri" w:hAnsi="Times New Roman" w:cs="Times New Roman"/>
          <w:sz w:val="24"/>
          <w:szCs w:val="24"/>
        </w:rPr>
        <w:t xml:space="preserve"> новости»</w:t>
      </w:r>
      <w:r w:rsidRPr="00AF2B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2B0D">
        <w:rPr>
          <w:rFonts w:ascii="Times New Roman" w:eastAsia="Calibri" w:hAnsi="Times New Roman" w:cs="Times New Roman"/>
          <w:sz w:val="24"/>
          <w:szCs w:val="24"/>
          <w:highlight w:val="white"/>
        </w:rPr>
        <w:t>в котор</w:t>
      </w:r>
      <w:r w:rsidR="00754DB6">
        <w:rPr>
          <w:rFonts w:ascii="Times New Roman" w:eastAsia="Calibri" w:hAnsi="Times New Roman" w:cs="Times New Roman"/>
          <w:sz w:val="24"/>
          <w:szCs w:val="24"/>
          <w:highlight w:val="white"/>
        </w:rPr>
        <w:t>ой</w:t>
      </w:r>
      <w:r w:rsidRPr="00AF2B0D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AF2B0D">
        <w:rPr>
          <w:rFonts w:ascii="Times New Roman" w:eastAsia="Calibri" w:hAnsi="Times New Roman" w:cs="Times New Roman"/>
          <w:sz w:val="24"/>
          <w:szCs w:val="24"/>
          <w:highlight w:val="white"/>
        </w:rPr>
        <w:t>опубликован  указанный</w:t>
      </w:r>
      <w:proofErr w:type="gramEnd"/>
      <w:r w:rsidRPr="00AF2B0D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муниципальный правовой акт;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тему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дату, место и время начала проведения п</w:t>
      </w:r>
      <w:r w:rsidR="00B8315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убличных слушаний, либо период </w:t>
      </w:r>
      <w:proofErr w:type="gramStart"/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проведения  публичных</w:t>
      </w:r>
      <w:proofErr w:type="gramEnd"/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слушаний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краткую информацию о вопросе, вынесенном на публичные слушания;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информац</w:t>
      </w:r>
      <w:r w:rsidR="00B8315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ию о порядке внесения жителями </w:t>
      </w:r>
      <w:r w:rsidR="00B83154" w:rsidRPr="00B83154">
        <w:rPr>
          <w:rFonts w:ascii="Times New Roman" w:eastAsia="Calibri" w:hAnsi="Times New Roman" w:cs="Times New Roman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предложений и замечаний по вынесенному на слушания проекту муниципального правового акта;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иное (при необходимости).</w:t>
      </w:r>
    </w:p>
    <w:p w:rsidR="00EB4AF4" w:rsidRPr="00EB4AF4" w:rsidRDefault="00EB4AF4" w:rsidP="00EB4A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ab/>
      </w:r>
      <w:r w:rsidR="00D10DBF">
        <w:rPr>
          <w:rFonts w:ascii="Times New Roman" w:eastAsia="Calibri" w:hAnsi="Times New Roman" w:cs="Times New Roman"/>
          <w:sz w:val="24"/>
          <w:szCs w:val="24"/>
          <w:highlight w:val="white"/>
        </w:rPr>
        <w:t>26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Информационное сообщение </w:t>
      </w:r>
      <w:r w:rsidR="00B83154">
        <w:rPr>
          <w:rFonts w:ascii="Times New Roman" w:eastAsia="Calibri" w:hAnsi="Times New Roman" w:cs="Times New Roman"/>
          <w:sz w:val="24"/>
          <w:szCs w:val="24"/>
          <w:highlight w:val="white"/>
        </w:rPr>
        <w:t>о проведении публичных слушаний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подлежит обнародованию</w:t>
      </w:r>
      <w:r w:rsidR="00A966E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A966E6" w:rsidRPr="00A966E6">
        <w:rPr>
          <w:rFonts w:ascii="Times New Roman" w:eastAsia="Calibri" w:hAnsi="Times New Roman" w:cs="Times New Roman"/>
          <w:sz w:val="24"/>
          <w:szCs w:val="24"/>
        </w:rPr>
        <w:t xml:space="preserve"> газете «</w:t>
      </w:r>
      <w:proofErr w:type="spellStart"/>
      <w:r w:rsidR="00A966E6" w:rsidRPr="00A966E6">
        <w:rPr>
          <w:rFonts w:ascii="Times New Roman" w:eastAsia="Calibri" w:hAnsi="Times New Roman" w:cs="Times New Roman"/>
          <w:sz w:val="24"/>
          <w:szCs w:val="24"/>
        </w:rPr>
        <w:t>Мегионские</w:t>
      </w:r>
      <w:proofErr w:type="spellEnd"/>
      <w:r w:rsidR="00A966E6" w:rsidRPr="00A966E6">
        <w:rPr>
          <w:rFonts w:ascii="Times New Roman" w:eastAsia="Calibri" w:hAnsi="Times New Roman" w:cs="Times New Roman"/>
          <w:sz w:val="24"/>
          <w:szCs w:val="24"/>
        </w:rPr>
        <w:t xml:space="preserve"> новос</w:t>
      </w:r>
      <w:r w:rsidR="00A966E6">
        <w:rPr>
          <w:rFonts w:ascii="Times New Roman" w:eastAsia="Calibri" w:hAnsi="Times New Roman" w:cs="Times New Roman"/>
          <w:sz w:val="24"/>
          <w:szCs w:val="24"/>
        </w:rPr>
        <w:t>ти»</w:t>
      </w:r>
      <w:r w:rsidRPr="00A966E6">
        <w:rPr>
          <w:rFonts w:ascii="Times New Roman" w:eastAsia="Calibri" w:hAnsi="Times New Roman" w:cs="Times New Roman"/>
          <w:sz w:val="24"/>
          <w:szCs w:val="24"/>
        </w:rPr>
        <w:t xml:space="preserve">, размещению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на официальном сайте, Едином портале, а также может быть дополнительно размещено в иных средствах массовой информации.</w:t>
      </w:r>
    </w:p>
    <w:p w:rsidR="00EB4AF4" w:rsidRPr="00EB4AF4" w:rsidRDefault="00EB4AF4" w:rsidP="00EB4A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ab/>
      </w:r>
      <w:r w:rsidR="00D10DBF">
        <w:rPr>
          <w:rFonts w:ascii="Times New Roman" w:eastAsia="Calibri" w:hAnsi="Times New Roman" w:cs="Times New Roman"/>
          <w:sz w:val="24"/>
          <w:szCs w:val="24"/>
          <w:highlight w:val="white"/>
        </w:rPr>
        <w:t>27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подомового обхода для приглашения жителей на публичные слушания;</w:t>
      </w:r>
    </w:p>
    <w:p w:rsidR="00EB4AF4" w:rsidRPr="00EB4AF4" w:rsidRDefault="00B8315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- 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- распространения информационного сообщения по почтовым ящикам;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 использования социальных сетей, иных </w:t>
      </w:r>
      <w:proofErr w:type="spellStart"/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интернет-ресурсов</w:t>
      </w:r>
      <w:proofErr w:type="spellEnd"/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</w:p>
    <w:p w:rsid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</w:p>
    <w:p w:rsidR="00B83154" w:rsidRDefault="00B8315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</w:p>
    <w:p w:rsidR="00B83154" w:rsidRDefault="00B8315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</w:p>
    <w:p w:rsidR="00754DB6" w:rsidRDefault="00754DB6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</w:p>
    <w:p w:rsidR="00B83154" w:rsidRDefault="00B8315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</w:p>
    <w:p w:rsidR="00B83154" w:rsidRPr="00EB4AF4" w:rsidRDefault="00B8315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</w:p>
    <w:p w:rsidR="00B83154" w:rsidRPr="00EB4AF4" w:rsidRDefault="00EB4AF4" w:rsidP="00503D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7. Порядок проведения публичных слушаний</w:t>
      </w:r>
    </w:p>
    <w:p w:rsidR="00EB4AF4" w:rsidRPr="00EB4AF4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lastRenderedPageBreak/>
        <w:t>28</w:t>
      </w:r>
      <w:r w:rsidR="00EB4AF4" w:rsidRPr="00EB4A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. 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EB4AF4" w:rsidRPr="00E76458" w:rsidRDefault="00D10DBF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29</w:t>
      </w:r>
      <w:r w:rsidR="00EB4AF4"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Публичные слушания проводятся в помещении, соответствующем санитарным нормам и находящимся в транспортной доступности, вместимостью </w:t>
      </w:r>
      <w:r w:rsidR="00EB4AF4" w:rsidRPr="003D15A2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3D15A2" w:rsidRPr="003D15A2"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="00EB4AF4" w:rsidRPr="003D15A2">
        <w:rPr>
          <w:rFonts w:ascii="Times New Roman" w:eastAsia="Calibri" w:hAnsi="Times New Roman" w:cs="Times New Roman"/>
          <w:sz w:val="24"/>
          <w:szCs w:val="24"/>
        </w:rPr>
        <w:t xml:space="preserve">посадочных мест. </w:t>
      </w:r>
    </w:p>
    <w:p w:rsidR="00EB4AF4" w:rsidRPr="00F220EB" w:rsidRDefault="00D10DBF" w:rsidP="00F220E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E76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EB4AF4" w:rsidRPr="00E76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0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участников публичных слушаний открывается за один час</w:t>
      </w:r>
      <w:r w:rsidR="005E6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проводится до начала публичных слушаний</w:t>
      </w:r>
      <w:r w:rsidR="00F220EB" w:rsidRPr="00E76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B4AF4" w:rsidRPr="00E76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регистрации участником публичных слушаний предъявляется документ, удостоверяющий </w:t>
      </w:r>
      <w:r w:rsidR="00EB4AF4" w:rsidRPr="00EB4AF4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личность. При регистрации указываются </w:t>
      </w:r>
      <w:r w:rsidR="00FC5E41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сведения о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образования.</w:t>
      </w:r>
      <w:r w:rsidR="00EB4AF4" w:rsidRPr="00EB4AF4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 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31.</w:t>
      </w:r>
      <w:r w:rsidRPr="00EB4AF4">
        <w:rPr>
          <w:rFonts w:ascii="Times New Roman" w:eastAsia="Times New Roman" w:hAnsi="Times New Roman" w:cs="Times New Roman"/>
          <w:bCs/>
          <w:color w:val="26282F"/>
          <w:sz w:val="24"/>
          <w:szCs w:val="24"/>
          <w:highlight w:val="white"/>
          <w:lang w:eastAsia="ru-RU"/>
        </w:rPr>
        <w:t xml:space="preserve">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Незарегистрированные в качестве участников публичных слушаний лица, в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 w:rsidRPr="00EB4AF4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>.</w:t>
      </w:r>
    </w:p>
    <w:p w:rsidR="00EB4AF4" w:rsidRPr="00EB4AF4" w:rsidRDefault="00EB4AF4" w:rsidP="00EB4A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  <w:r w:rsidRPr="00EB4AF4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</w:t>
      </w:r>
    </w:p>
    <w:p w:rsidR="00EB4AF4" w:rsidRPr="00EB4AF4" w:rsidRDefault="00EB4AF4" w:rsidP="00EB4A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36. Общие правила выступлений на публичных слушаниях: 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4) все выступления должны быть связаны с предметом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5) присутствующие на публичных слушаниях лица не вправе мешать их проведению.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lastRenderedPageBreak/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38. При проведении публичных слушаний ведется протокол и при необходимости аудио- и/или видеозапись публичных слушаний.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/>
          <w:iCs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8.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</w:t>
      </w:r>
      <w:r w:rsidR="00D10D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города Мегиона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40.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BC780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города Мегиона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препятствующего проведению массовых мероприятий, проведение публичных слушаний осуществляется в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соответствии с </w:t>
      </w:r>
      <w:hyperlink r:id="rId7" w:tooltip="https://login.consultant.ru/link/?req=doc&amp;base=RLAW926&amp;n=240435&amp;dst=100277&amp;field=134&amp;date=23.11.2023" w:history="1">
        <w:r w:rsidRPr="00EB4AF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разделом</w:t>
        </w:r>
      </w:hyperlink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7 настоящего Порядка с особенностями, установленными настоящим разделом.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41. В случае,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предусмотренном пунктом 40 настоящего Порядка, проведение публичных слушаний осуществляется с использованием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технических средств и трансляции заседания в режиме реального времени через официальные аккаунты органов местного самоуправления </w:t>
      </w:r>
      <w:r w:rsidR="00BC780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города Мегиона в </w:t>
      </w: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информационно-телекоммуникационной сети «Интернет».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42.</w:t>
      </w:r>
      <w:r w:rsidR="009F6EC1" w:rsidRPr="009F6EC1">
        <w:t xml:space="preserve"> </w:t>
      </w:r>
      <w:r w:rsidR="009F6EC1" w:rsidRPr="009F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со дня обнародования муниципального правового акта о назначении публичных слушаний и </w:t>
      </w:r>
      <w:r w:rsidR="0071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заканчивается за </w:t>
      </w:r>
      <w:r w:rsidR="005A1F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1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A1F6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1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9F6EC1" w:rsidRPr="009F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начала публичных слушаний путем направления заявки на адрес электронной почты, указанный в муниципальном правовом акте о назначении публичных слушаний, c указанием наименования вынесенного на обсуждение проекта муниципального правового акта, </w:t>
      </w:r>
      <w:r w:rsidR="00E931E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E931EB" w:rsidRPr="00E93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образования.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EB4AF4" w:rsidRPr="00EB4AF4" w:rsidRDefault="00EB4AF4" w:rsidP="00EB4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:rsidR="00EB4AF4" w:rsidRPr="00EB4AF4" w:rsidRDefault="00EB4AF4" w:rsidP="00EB4A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EB4AF4" w:rsidRPr="00EB4AF4" w:rsidRDefault="00EB4AF4" w:rsidP="00EB4AF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9. </w:t>
      </w:r>
      <w:r w:rsidRPr="00EB4AF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Резул</w:t>
      </w:r>
      <w:r w:rsidRPr="00EB4AF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ьтаты публичных слушаний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EB4AF4" w:rsidRPr="00EB4AF4" w:rsidRDefault="005776AF" w:rsidP="005776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43. </w:t>
      </w:r>
      <w:r w:rsidR="00EB4AF4" w:rsidRPr="00EB4AF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По результатам публичных слушаний в течен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 xml:space="preserve">ие 5 рабочих дней после даты их </w:t>
      </w:r>
      <w:r w:rsidR="00EB4AF4" w:rsidRPr="00EB4AF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проведения секретарем оргкомитета должны быть подготовлены:</w:t>
      </w:r>
    </w:p>
    <w:p w:rsidR="00EB4AF4" w:rsidRPr="00EB4AF4" w:rsidRDefault="005776AF" w:rsidP="005776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1) </w:t>
      </w:r>
      <w:r w:rsidR="00EB4AF4" w:rsidRPr="00EB4AF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протокол публичных слушаний;</w:t>
      </w:r>
    </w:p>
    <w:p w:rsidR="00EB4AF4" w:rsidRPr="00EB4AF4" w:rsidRDefault="005776AF" w:rsidP="005776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2) </w:t>
      </w:r>
      <w:r w:rsidR="00EB4AF4" w:rsidRPr="00EB4AF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заключение по результатам публичных слушаний;</w:t>
      </w:r>
    </w:p>
    <w:p w:rsidR="00EB4AF4" w:rsidRPr="00EB4AF4" w:rsidRDefault="005776AF" w:rsidP="005776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3) </w:t>
      </w:r>
      <w:r w:rsidR="00EB4AF4" w:rsidRPr="00EB4AF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информация по результатам публичных слушаний.</w:t>
      </w:r>
    </w:p>
    <w:p w:rsidR="00EB4AF4" w:rsidRPr="005776AF" w:rsidRDefault="00EB4AF4" w:rsidP="005776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776A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протоколе публичных слушаний указываются</w:t>
      </w:r>
      <w:r w:rsidRPr="005776A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:</w:t>
      </w:r>
    </w:p>
    <w:p w:rsidR="00EB4AF4" w:rsidRPr="00EB4AF4" w:rsidRDefault="00EB4AF4" w:rsidP="00577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EB4AF4" w:rsidRPr="00EB4AF4" w:rsidRDefault="00EB4AF4" w:rsidP="00577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EB4AF4" w:rsidRPr="00EB4AF4" w:rsidRDefault="00EB4AF4" w:rsidP="00577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указанным в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пункте 35 настоящего Порядка.</w:t>
      </w:r>
    </w:p>
    <w:p w:rsidR="00EB4AF4" w:rsidRPr="00EB4AF4" w:rsidRDefault="00EB4AF4" w:rsidP="005776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EB4AF4" w:rsidRPr="005776AF" w:rsidRDefault="00EB4AF4" w:rsidP="005776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76AF">
        <w:rPr>
          <w:rFonts w:ascii="Times New Roman" w:eastAsia="Calibri" w:hAnsi="Times New Roman" w:cs="Times New Roman"/>
          <w:sz w:val="24"/>
          <w:szCs w:val="24"/>
          <w:highlight w:val="white"/>
        </w:rPr>
        <w:t>Заключение по результатам публичных слушаний включает:</w:t>
      </w:r>
    </w:p>
    <w:p w:rsidR="00EB4AF4" w:rsidRPr="00EB4AF4" w:rsidRDefault="00EB4AF4" w:rsidP="00577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lastRenderedPageBreak/>
        <w:t>- обобщенный анализ предложений и замечаний, поступивших от участников публичных слушаний;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мотивированным обоснованием принятых решений. 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Заключение по результатам публичных слушаний подписывается всеми членами оргкомитета и </w:t>
      </w:r>
      <w:r w:rsidR="00155D79">
        <w:rPr>
          <w:rFonts w:ascii="Times New Roman" w:eastAsia="Calibri" w:hAnsi="Times New Roman" w:cs="Times New Roman"/>
          <w:sz w:val="24"/>
          <w:szCs w:val="24"/>
          <w:highlight w:val="white"/>
        </w:rPr>
        <w:t>направляется в орган местного самоуправления муниципального образования, принявший решение о назначении публичных слушаний,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не позднее </w:t>
      </w:r>
      <w:r w:rsidR="005776AF" w:rsidRPr="005776AF">
        <w:rPr>
          <w:rFonts w:ascii="Times New Roman" w:eastAsia="Calibri" w:hAnsi="Times New Roman" w:cs="Times New Roman"/>
          <w:sz w:val="24"/>
          <w:szCs w:val="24"/>
          <w:highlight w:val="white"/>
        </w:rPr>
        <w:t>5 рабочих</w:t>
      </w:r>
      <w:r w:rsidR="005776AF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дней со дня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46.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EB4AF4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мотивированным обоснованием принятых решений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Информация по результатам публичных слушаний, включая мотивированное обоснование принятых решений, подлежит официальному </w:t>
      </w:r>
      <w:r w:rsidR="00C8411D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обнародованию </w:t>
      </w:r>
      <w:r w:rsidR="00C8411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8411D" w:rsidRPr="00C8411D">
        <w:rPr>
          <w:rFonts w:ascii="Times New Roman" w:eastAsia="Calibri" w:hAnsi="Times New Roman" w:cs="Times New Roman"/>
          <w:sz w:val="24"/>
          <w:szCs w:val="24"/>
        </w:rPr>
        <w:t>газете «</w:t>
      </w:r>
      <w:proofErr w:type="spellStart"/>
      <w:r w:rsidR="00C8411D" w:rsidRPr="00C8411D">
        <w:rPr>
          <w:rFonts w:ascii="Times New Roman" w:eastAsia="Calibri" w:hAnsi="Times New Roman" w:cs="Times New Roman"/>
          <w:sz w:val="24"/>
          <w:szCs w:val="24"/>
        </w:rPr>
        <w:t>Мегионские</w:t>
      </w:r>
      <w:proofErr w:type="spellEnd"/>
      <w:r w:rsidR="00C8411D" w:rsidRPr="00C8411D">
        <w:rPr>
          <w:rFonts w:ascii="Times New Roman" w:eastAsia="Calibri" w:hAnsi="Times New Roman" w:cs="Times New Roman"/>
          <w:sz w:val="24"/>
          <w:szCs w:val="24"/>
        </w:rPr>
        <w:t xml:space="preserve"> новос</w:t>
      </w:r>
      <w:r w:rsidR="00C8411D">
        <w:rPr>
          <w:rFonts w:ascii="Times New Roman" w:eastAsia="Calibri" w:hAnsi="Times New Roman" w:cs="Times New Roman"/>
          <w:sz w:val="24"/>
          <w:szCs w:val="24"/>
        </w:rPr>
        <w:t>ти»</w:t>
      </w:r>
      <w:r w:rsidRPr="00EB4AF4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 xml:space="preserve">, </w:t>
      </w:r>
      <w:r w:rsidR="000C7231" w:rsidRPr="000C7231">
        <w:rPr>
          <w:rFonts w:ascii="Times New Roman" w:eastAsia="Calibri" w:hAnsi="Times New Roman" w:cs="Times New Roman"/>
          <w:sz w:val="24"/>
          <w:szCs w:val="24"/>
        </w:rPr>
        <w:t xml:space="preserve">сетевом издании - сайт «Мегион24» (megion24.ru),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>а также ра</w:t>
      </w:r>
      <w:r w:rsidR="00C8411D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змещению на официальном сайте, 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Едином портале не позднее </w:t>
      </w:r>
      <w:r w:rsidR="004759E6">
        <w:rPr>
          <w:rFonts w:ascii="Times New Roman" w:eastAsia="Calibri" w:hAnsi="Times New Roman" w:cs="Times New Roman"/>
          <w:sz w:val="24"/>
          <w:szCs w:val="24"/>
          <w:highlight w:val="white"/>
        </w:rPr>
        <w:t>10</w:t>
      </w:r>
      <w:r w:rsidRPr="00EB4AF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дней со дня проведения публичных слушаний.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</w:p>
    <w:p w:rsidR="00EB4AF4" w:rsidRPr="00EB4AF4" w:rsidRDefault="00EB4AF4" w:rsidP="00EB4A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EB4AF4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10. Финансирование организации и проведения публичных слушаний</w:t>
      </w:r>
    </w:p>
    <w:p w:rsidR="00EB4AF4" w:rsidRPr="00EB4AF4" w:rsidRDefault="00EB4AF4" w:rsidP="00EB4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</w:p>
    <w:p w:rsidR="00EB4AF4" w:rsidRPr="00EB4AF4" w:rsidRDefault="00EB4AF4" w:rsidP="005776A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EB4AF4" w:rsidRPr="00EB4AF4" w:rsidRDefault="00EB4AF4" w:rsidP="00EB4AF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EB4AF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11. Срок хранения материалов публичных слушаний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EB4AF4" w:rsidRPr="00EB4AF4" w:rsidRDefault="00EB4AF4" w:rsidP="00577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Материалы публичных слушаний хранятся в органах местного самоуправления</w:t>
      </w:r>
      <w:r w:rsidR="006C786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города Мегиона</w:t>
      </w:r>
      <w:r w:rsidRPr="00EB4AF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</w:t>
      </w:r>
      <w:r w:rsidRPr="00EB4AF4">
        <w:rPr>
          <w:rFonts w:ascii="Times New Roman" w:eastAsia="Times New Roman" w:hAnsi="Times New Roman" w:cs="Times New Roman"/>
          <w:iCs/>
          <w:sz w:val="24"/>
          <w:szCs w:val="24"/>
          <w:highlight w:val="white"/>
          <w:lang w:eastAsia="ru-RU"/>
        </w:rPr>
        <w:t>в течение</w:t>
      </w:r>
      <w:r w:rsidRPr="00EB4AF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</w:t>
      </w:r>
      <w:r w:rsidR="005776AF" w:rsidRPr="005776AF">
        <w:rPr>
          <w:rFonts w:ascii="Times New Roman" w:eastAsia="Times New Roman" w:hAnsi="Times New Roman" w:cs="Times New Roman"/>
          <w:iCs/>
          <w:sz w:val="24"/>
          <w:szCs w:val="24"/>
          <w:highlight w:val="white"/>
          <w:lang w:eastAsia="ru-RU"/>
        </w:rPr>
        <w:t>трех лет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со дня</w:t>
      </w:r>
      <w:r w:rsidRPr="00EB4AF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</w:t>
      </w:r>
      <w:r w:rsidRPr="00EB4A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проведения публичных слушаний.</w:t>
      </w:r>
    </w:p>
    <w:p w:rsidR="00EB4AF4" w:rsidRPr="00EB4AF4" w:rsidRDefault="00EB4AF4" w:rsidP="00EB4A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EB4AF4" w:rsidRPr="00EB4AF4" w:rsidRDefault="00EB4AF4" w:rsidP="00EB4A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FB08CC" w:rsidRPr="00EB4AF4" w:rsidRDefault="00FB08CC" w:rsidP="00EB4AF4">
      <w:pPr>
        <w:tabs>
          <w:tab w:val="left" w:pos="34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08CC" w:rsidRPr="00EB4AF4" w:rsidSect="000B30EA">
      <w:headerReference w:type="default" r:id="rId8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3E" w:rsidRDefault="0058293E" w:rsidP="000B30EA">
      <w:pPr>
        <w:spacing w:after="0" w:line="240" w:lineRule="auto"/>
      </w:pPr>
      <w:r>
        <w:separator/>
      </w:r>
    </w:p>
  </w:endnote>
  <w:endnote w:type="continuationSeparator" w:id="0">
    <w:p w:rsidR="0058293E" w:rsidRDefault="0058293E" w:rsidP="000B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3E" w:rsidRDefault="0058293E" w:rsidP="000B30EA">
      <w:pPr>
        <w:spacing w:after="0" w:line="240" w:lineRule="auto"/>
      </w:pPr>
      <w:r>
        <w:separator/>
      </w:r>
    </w:p>
  </w:footnote>
  <w:footnote w:type="continuationSeparator" w:id="0">
    <w:p w:rsidR="0058293E" w:rsidRDefault="0058293E" w:rsidP="000B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869759"/>
      <w:docPartObj>
        <w:docPartGallery w:val="Page Numbers (Top of Page)"/>
        <w:docPartUnique/>
      </w:docPartObj>
    </w:sdtPr>
    <w:sdtEndPr/>
    <w:sdtContent>
      <w:p w:rsidR="000B30EA" w:rsidRDefault="000B30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13">
          <w:rPr>
            <w:noProof/>
          </w:rPr>
          <w:t>8</w:t>
        </w:r>
        <w:r>
          <w:fldChar w:fldCharType="end"/>
        </w:r>
      </w:p>
    </w:sdtContent>
  </w:sdt>
  <w:p w:rsidR="000B30EA" w:rsidRDefault="000B30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64B1"/>
    <w:multiLevelType w:val="hybridMultilevel"/>
    <w:tmpl w:val="5A829486"/>
    <w:lvl w:ilvl="0" w:tplc="71869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24ADAD6">
      <w:start w:val="1"/>
      <w:numFmt w:val="lowerLetter"/>
      <w:lvlText w:val="%2."/>
      <w:lvlJc w:val="left"/>
      <w:pPr>
        <w:ind w:left="1788" w:hanging="360"/>
      </w:pPr>
    </w:lvl>
    <w:lvl w:ilvl="2" w:tplc="F7760406">
      <w:start w:val="1"/>
      <w:numFmt w:val="lowerRoman"/>
      <w:lvlText w:val="%3."/>
      <w:lvlJc w:val="right"/>
      <w:pPr>
        <w:ind w:left="2508" w:hanging="180"/>
      </w:pPr>
    </w:lvl>
    <w:lvl w:ilvl="3" w:tplc="D03AF21C">
      <w:start w:val="1"/>
      <w:numFmt w:val="decimal"/>
      <w:lvlText w:val="%4."/>
      <w:lvlJc w:val="left"/>
      <w:pPr>
        <w:ind w:left="3228" w:hanging="360"/>
      </w:pPr>
    </w:lvl>
    <w:lvl w:ilvl="4" w:tplc="B7F603AE">
      <w:start w:val="1"/>
      <w:numFmt w:val="lowerLetter"/>
      <w:lvlText w:val="%5."/>
      <w:lvlJc w:val="left"/>
      <w:pPr>
        <w:ind w:left="3948" w:hanging="360"/>
      </w:pPr>
    </w:lvl>
    <w:lvl w:ilvl="5" w:tplc="8A401A72">
      <w:start w:val="1"/>
      <w:numFmt w:val="lowerRoman"/>
      <w:lvlText w:val="%6."/>
      <w:lvlJc w:val="right"/>
      <w:pPr>
        <w:ind w:left="4668" w:hanging="180"/>
      </w:pPr>
    </w:lvl>
    <w:lvl w:ilvl="6" w:tplc="C7246472">
      <w:start w:val="1"/>
      <w:numFmt w:val="decimal"/>
      <w:lvlText w:val="%7."/>
      <w:lvlJc w:val="left"/>
      <w:pPr>
        <w:ind w:left="5388" w:hanging="360"/>
      </w:pPr>
    </w:lvl>
    <w:lvl w:ilvl="7" w:tplc="06CAC682">
      <w:start w:val="1"/>
      <w:numFmt w:val="lowerLetter"/>
      <w:lvlText w:val="%8."/>
      <w:lvlJc w:val="left"/>
      <w:pPr>
        <w:ind w:left="6108" w:hanging="360"/>
      </w:pPr>
    </w:lvl>
    <w:lvl w:ilvl="8" w:tplc="DAFEF10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287C97"/>
    <w:multiLevelType w:val="hybridMultilevel"/>
    <w:tmpl w:val="E868A638"/>
    <w:lvl w:ilvl="0" w:tplc="4AF89118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CD362CC4">
      <w:start w:val="1"/>
      <w:numFmt w:val="lowerLetter"/>
      <w:lvlText w:val="%2."/>
      <w:lvlJc w:val="left"/>
      <w:pPr>
        <w:ind w:left="1931" w:hanging="360"/>
      </w:pPr>
    </w:lvl>
    <w:lvl w:ilvl="2" w:tplc="AFD62F3E">
      <w:start w:val="1"/>
      <w:numFmt w:val="lowerRoman"/>
      <w:lvlText w:val="%3."/>
      <w:lvlJc w:val="right"/>
      <w:pPr>
        <w:ind w:left="2651" w:hanging="180"/>
      </w:pPr>
    </w:lvl>
    <w:lvl w:ilvl="3" w:tplc="CF0A46A0">
      <w:start w:val="1"/>
      <w:numFmt w:val="decimal"/>
      <w:lvlText w:val="%4."/>
      <w:lvlJc w:val="left"/>
      <w:pPr>
        <w:ind w:left="3371" w:hanging="360"/>
      </w:pPr>
    </w:lvl>
    <w:lvl w:ilvl="4" w:tplc="B5B80C2E">
      <w:start w:val="1"/>
      <w:numFmt w:val="lowerLetter"/>
      <w:lvlText w:val="%5."/>
      <w:lvlJc w:val="left"/>
      <w:pPr>
        <w:ind w:left="4091" w:hanging="360"/>
      </w:pPr>
    </w:lvl>
    <w:lvl w:ilvl="5" w:tplc="92D45308">
      <w:start w:val="1"/>
      <w:numFmt w:val="lowerRoman"/>
      <w:lvlText w:val="%6."/>
      <w:lvlJc w:val="right"/>
      <w:pPr>
        <w:ind w:left="4811" w:hanging="180"/>
      </w:pPr>
    </w:lvl>
    <w:lvl w:ilvl="6" w:tplc="D82E1A0E">
      <w:start w:val="1"/>
      <w:numFmt w:val="decimal"/>
      <w:lvlText w:val="%7."/>
      <w:lvlJc w:val="left"/>
      <w:pPr>
        <w:ind w:left="5531" w:hanging="360"/>
      </w:pPr>
    </w:lvl>
    <w:lvl w:ilvl="7" w:tplc="13B6AA4A">
      <w:start w:val="1"/>
      <w:numFmt w:val="lowerLetter"/>
      <w:lvlText w:val="%8."/>
      <w:lvlJc w:val="left"/>
      <w:pPr>
        <w:ind w:left="6251" w:hanging="360"/>
      </w:pPr>
    </w:lvl>
    <w:lvl w:ilvl="8" w:tplc="74AC4C62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605786"/>
    <w:multiLevelType w:val="hybridMultilevel"/>
    <w:tmpl w:val="5D3E6F6A"/>
    <w:lvl w:ilvl="0" w:tplc="77D465CA">
      <w:start w:val="4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6602F7"/>
    <w:multiLevelType w:val="hybridMultilevel"/>
    <w:tmpl w:val="BCCE9BE0"/>
    <w:lvl w:ilvl="0" w:tplc="56209EA2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4FD03CC6">
      <w:start w:val="1"/>
      <w:numFmt w:val="lowerLetter"/>
      <w:lvlText w:val="%2."/>
      <w:lvlJc w:val="left"/>
      <w:pPr>
        <w:ind w:left="1788" w:hanging="360"/>
      </w:pPr>
    </w:lvl>
    <w:lvl w:ilvl="2" w:tplc="FFDE6B60">
      <w:start w:val="1"/>
      <w:numFmt w:val="lowerRoman"/>
      <w:lvlText w:val="%3."/>
      <w:lvlJc w:val="right"/>
      <w:pPr>
        <w:ind w:left="2508" w:hanging="180"/>
      </w:pPr>
    </w:lvl>
    <w:lvl w:ilvl="3" w:tplc="D3503F5A">
      <w:start w:val="1"/>
      <w:numFmt w:val="decimal"/>
      <w:lvlText w:val="%4."/>
      <w:lvlJc w:val="left"/>
      <w:pPr>
        <w:ind w:left="3228" w:hanging="360"/>
      </w:pPr>
    </w:lvl>
    <w:lvl w:ilvl="4" w:tplc="BA42FEA4">
      <w:start w:val="1"/>
      <w:numFmt w:val="lowerLetter"/>
      <w:lvlText w:val="%5."/>
      <w:lvlJc w:val="left"/>
      <w:pPr>
        <w:ind w:left="3948" w:hanging="360"/>
      </w:pPr>
    </w:lvl>
    <w:lvl w:ilvl="5" w:tplc="5F1C1BCC">
      <w:start w:val="1"/>
      <w:numFmt w:val="lowerRoman"/>
      <w:lvlText w:val="%6."/>
      <w:lvlJc w:val="right"/>
      <w:pPr>
        <w:ind w:left="4668" w:hanging="180"/>
      </w:pPr>
    </w:lvl>
    <w:lvl w:ilvl="6" w:tplc="C37CFEF6">
      <w:start w:val="1"/>
      <w:numFmt w:val="decimal"/>
      <w:lvlText w:val="%7."/>
      <w:lvlJc w:val="left"/>
      <w:pPr>
        <w:ind w:left="5388" w:hanging="360"/>
      </w:pPr>
    </w:lvl>
    <w:lvl w:ilvl="7" w:tplc="DAB03208">
      <w:start w:val="1"/>
      <w:numFmt w:val="lowerLetter"/>
      <w:lvlText w:val="%8."/>
      <w:lvlJc w:val="left"/>
      <w:pPr>
        <w:ind w:left="6108" w:hanging="360"/>
      </w:pPr>
    </w:lvl>
    <w:lvl w:ilvl="8" w:tplc="B10A6AF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6"/>
    <w:rsid w:val="00035040"/>
    <w:rsid w:val="00074C06"/>
    <w:rsid w:val="000808C6"/>
    <w:rsid w:val="00082B67"/>
    <w:rsid w:val="000908AD"/>
    <w:rsid w:val="00097B9B"/>
    <w:rsid w:val="000A450A"/>
    <w:rsid w:val="000A5C5D"/>
    <w:rsid w:val="000B30EA"/>
    <w:rsid w:val="000C2713"/>
    <w:rsid w:val="000C5D3E"/>
    <w:rsid w:val="000C7231"/>
    <w:rsid w:val="000D6714"/>
    <w:rsid w:val="000D6ADB"/>
    <w:rsid w:val="000E2EB0"/>
    <w:rsid w:val="000F2C0E"/>
    <w:rsid w:val="000F4376"/>
    <w:rsid w:val="00101BF9"/>
    <w:rsid w:val="0012591E"/>
    <w:rsid w:val="00136F83"/>
    <w:rsid w:val="00147771"/>
    <w:rsid w:val="0015332D"/>
    <w:rsid w:val="00155D79"/>
    <w:rsid w:val="00190DF1"/>
    <w:rsid w:val="001A1265"/>
    <w:rsid w:val="001B23AE"/>
    <w:rsid w:val="002219C8"/>
    <w:rsid w:val="00274791"/>
    <w:rsid w:val="00283D2A"/>
    <w:rsid w:val="00290327"/>
    <w:rsid w:val="00293DE3"/>
    <w:rsid w:val="002B50E2"/>
    <w:rsid w:val="002F2935"/>
    <w:rsid w:val="00301187"/>
    <w:rsid w:val="00352335"/>
    <w:rsid w:val="003D15A2"/>
    <w:rsid w:val="003E06AC"/>
    <w:rsid w:val="00455294"/>
    <w:rsid w:val="004759E6"/>
    <w:rsid w:val="004B4299"/>
    <w:rsid w:val="004D6AD3"/>
    <w:rsid w:val="004E0887"/>
    <w:rsid w:val="00503D01"/>
    <w:rsid w:val="005427E0"/>
    <w:rsid w:val="00554EC0"/>
    <w:rsid w:val="005776AF"/>
    <w:rsid w:val="0058293E"/>
    <w:rsid w:val="00594938"/>
    <w:rsid w:val="005A1F69"/>
    <w:rsid w:val="005E63E4"/>
    <w:rsid w:val="0060514C"/>
    <w:rsid w:val="0061097F"/>
    <w:rsid w:val="0061531B"/>
    <w:rsid w:val="006B1684"/>
    <w:rsid w:val="006C5D8C"/>
    <w:rsid w:val="006C6FCA"/>
    <w:rsid w:val="006C7860"/>
    <w:rsid w:val="00715860"/>
    <w:rsid w:val="007425F1"/>
    <w:rsid w:val="007528C3"/>
    <w:rsid w:val="00754DB6"/>
    <w:rsid w:val="007659F8"/>
    <w:rsid w:val="0079115E"/>
    <w:rsid w:val="007971D8"/>
    <w:rsid w:val="007D4F26"/>
    <w:rsid w:val="007E77E1"/>
    <w:rsid w:val="007F5386"/>
    <w:rsid w:val="008043CB"/>
    <w:rsid w:val="008066FB"/>
    <w:rsid w:val="00806918"/>
    <w:rsid w:val="00847D7D"/>
    <w:rsid w:val="00857CBC"/>
    <w:rsid w:val="008871ED"/>
    <w:rsid w:val="008C609C"/>
    <w:rsid w:val="008C7642"/>
    <w:rsid w:val="00906E8C"/>
    <w:rsid w:val="00921962"/>
    <w:rsid w:val="00936217"/>
    <w:rsid w:val="00944971"/>
    <w:rsid w:val="00947D69"/>
    <w:rsid w:val="00950682"/>
    <w:rsid w:val="009F6EC1"/>
    <w:rsid w:val="00A006B9"/>
    <w:rsid w:val="00A21665"/>
    <w:rsid w:val="00A5373D"/>
    <w:rsid w:val="00A75AF7"/>
    <w:rsid w:val="00A8007C"/>
    <w:rsid w:val="00A9536E"/>
    <w:rsid w:val="00A966E6"/>
    <w:rsid w:val="00AD57C5"/>
    <w:rsid w:val="00AF2B0D"/>
    <w:rsid w:val="00AF4451"/>
    <w:rsid w:val="00AF4F2E"/>
    <w:rsid w:val="00AF5358"/>
    <w:rsid w:val="00B75B95"/>
    <w:rsid w:val="00B83154"/>
    <w:rsid w:val="00B974E0"/>
    <w:rsid w:val="00B97D4F"/>
    <w:rsid w:val="00BB433E"/>
    <w:rsid w:val="00BB49D7"/>
    <w:rsid w:val="00BC780E"/>
    <w:rsid w:val="00BE5EDC"/>
    <w:rsid w:val="00BF6520"/>
    <w:rsid w:val="00C3130E"/>
    <w:rsid w:val="00C34F8A"/>
    <w:rsid w:val="00C41530"/>
    <w:rsid w:val="00C6587A"/>
    <w:rsid w:val="00C744D2"/>
    <w:rsid w:val="00C8411D"/>
    <w:rsid w:val="00C976BC"/>
    <w:rsid w:val="00CA0AB7"/>
    <w:rsid w:val="00CB10F4"/>
    <w:rsid w:val="00D10DBF"/>
    <w:rsid w:val="00D3078E"/>
    <w:rsid w:val="00D30867"/>
    <w:rsid w:val="00D50AE5"/>
    <w:rsid w:val="00D713B5"/>
    <w:rsid w:val="00DA009A"/>
    <w:rsid w:val="00DA1574"/>
    <w:rsid w:val="00DA5471"/>
    <w:rsid w:val="00DC7986"/>
    <w:rsid w:val="00DF0A2B"/>
    <w:rsid w:val="00E0297D"/>
    <w:rsid w:val="00E3281C"/>
    <w:rsid w:val="00E46122"/>
    <w:rsid w:val="00E473A7"/>
    <w:rsid w:val="00E76458"/>
    <w:rsid w:val="00E836A1"/>
    <w:rsid w:val="00E931EB"/>
    <w:rsid w:val="00E96655"/>
    <w:rsid w:val="00EA7852"/>
    <w:rsid w:val="00EB045F"/>
    <w:rsid w:val="00EB4AF4"/>
    <w:rsid w:val="00EB4B2B"/>
    <w:rsid w:val="00EC0F15"/>
    <w:rsid w:val="00EC328A"/>
    <w:rsid w:val="00EF2F1B"/>
    <w:rsid w:val="00F0694B"/>
    <w:rsid w:val="00F13C9C"/>
    <w:rsid w:val="00F220EB"/>
    <w:rsid w:val="00FB08CC"/>
    <w:rsid w:val="00FC5E41"/>
    <w:rsid w:val="00FE40E8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182F1-8C97-40B6-9BB1-FB64A61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13B5"/>
    <w:pPr>
      <w:ind w:left="720"/>
      <w:contextualSpacing/>
    </w:pPr>
  </w:style>
  <w:style w:type="table" w:styleId="a6">
    <w:name w:val="Table Grid"/>
    <w:basedOn w:val="a1"/>
    <w:uiPriority w:val="39"/>
    <w:rsid w:val="00CA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0EA"/>
  </w:style>
  <w:style w:type="paragraph" w:styleId="a9">
    <w:name w:val="footer"/>
    <w:basedOn w:val="a"/>
    <w:link w:val="aa"/>
    <w:uiPriority w:val="99"/>
    <w:unhideWhenUsed/>
    <w:rsid w:val="000B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0EA"/>
  </w:style>
  <w:style w:type="paragraph" w:styleId="ab">
    <w:name w:val="footnote text"/>
    <w:basedOn w:val="a"/>
    <w:link w:val="ac"/>
    <w:uiPriority w:val="99"/>
    <w:unhideWhenUsed/>
    <w:rsid w:val="00EB4A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B4AF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B4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40435&amp;dst=100277&amp;field=134&amp;date=23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Евгения Валентиновна</dc:creator>
  <cp:keywords/>
  <dc:description/>
  <cp:lastModifiedBy>Милокумова Ольга Александровна</cp:lastModifiedBy>
  <cp:revision>126</cp:revision>
  <cp:lastPrinted>2024-02-21T05:41:00Z</cp:lastPrinted>
  <dcterms:created xsi:type="dcterms:W3CDTF">2022-04-13T04:06:00Z</dcterms:created>
  <dcterms:modified xsi:type="dcterms:W3CDTF">2024-02-26T06:45:00Z</dcterms:modified>
</cp:coreProperties>
</file>