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07" w:rsidRDefault="008C448A" w:rsidP="00B12E0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0" w:name="sub_1000"/>
      <w:bookmarkStart w:id="1" w:name="_GoBack"/>
      <w:bookmarkEnd w:id="1"/>
      <w:r w:rsidRPr="00FD70D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FD70DD" w:rsidRPr="00FD70D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25211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="00C568B5"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</w:t>
      </w:r>
      <w:r w:rsidR="00B12E0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C568B5" w:rsidRDefault="00B12E07" w:rsidP="00B12E07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 </w:t>
      </w:r>
      <w:hyperlink w:anchor="sub_0" w:history="1">
        <w:r w:rsidR="00C568B5" w:rsidRPr="00D50AE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решению</w:t>
        </w:r>
      </w:hyperlink>
      <w:r w:rsidR="00C568B5"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Думы</w:t>
      </w:r>
      <w:r w:rsidR="00C568B5"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города Мегиона </w:t>
      </w:r>
      <w:r w:rsidR="00C568B5"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="008C44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«_</w:t>
      </w:r>
      <w:r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 xml:space="preserve">27 </w:t>
      </w:r>
      <w:r w:rsidR="008C44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  <w:r w:rsidR="00C568B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</w:t>
      </w:r>
      <w:r w:rsidRPr="00B12E07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10</w:t>
      </w:r>
      <w:r w:rsidR="00C568B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</w:t>
      </w:r>
      <w:r w:rsidR="008C44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2023</w:t>
      </w:r>
      <w:r w:rsidR="00C568B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№_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</w:t>
      </w:r>
      <w:r w:rsidR="00172525" w:rsidRPr="00172525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323</w:t>
      </w:r>
      <w:r w:rsidR="00C568B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</w:t>
      </w:r>
      <w:bookmarkEnd w:id="0"/>
    </w:p>
    <w:p w:rsidR="008C448A" w:rsidRPr="00D50AE5" w:rsidRDefault="008C448A" w:rsidP="008C4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480" w:rsidRPr="0016110B" w:rsidRDefault="0016110B" w:rsidP="00FD70D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6110B">
        <w:rPr>
          <w:rFonts w:ascii="Times New Roman" w:hAnsi="Times New Roman" w:cs="Times New Roman"/>
          <w:b w:val="0"/>
          <w:sz w:val="24"/>
          <w:szCs w:val="24"/>
        </w:rPr>
        <w:t>Изменения</w:t>
      </w:r>
    </w:p>
    <w:p w:rsidR="00EE6480" w:rsidRPr="0016110B" w:rsidRDefault="0016110B" w:rsidP="00FD70D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6110B">
        <w:rPr>
          <w:rFonts w:ascii="Times New Roman" w:hAnsi="Times New Roman" w:cs="Times New Roman"/>
          <w:b w:val="0"/>
          <w:sz w:val="24"/>
          <w:szCs w:val="24"/>
        </w:rPr>
        <w:t xml:space="preserve">в решение Думы города </w:t>
      </w:r>
      <w:r>
        <w:rPr>
          <w:rFonts w:ascii="Times New Roman" w:hAnsi="Times New Roman" w:cs="Times New Roman"/>
          <w:b w:val="0"/>
          <w:sz w:val="24"/>
          <w:szCs w:val="24"/>
        </w:rPr>
        <w:t>Мегиона от 25.10.2006 №243</w:t>
      </w:r>
      <w:r w:rsidR="008C448A" w:rsidRPr="008C44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6480" w:rsidRPr="0016110B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Об утверждении Порядка</w:t>
      </w:r>
      <w:r w:rsidRPr="0016110B">
        <w:rPr>
          <w:rFonts w:ascii="Times New Roman" w:hAnsi="Times New Roman" w:cs="Times New Roman"/>
          <w:b w:val="0"/>
          <w:sz w:val="24"/>
          <w:szCs w:val="24"/>
        </w:rPr>
        <w:t xml:space="preserve"> и сроков предоставления, утверждения и опубликования отчетов органов местного самоуправления и должностных лиц местного самоуправления» (с изменениями)</w:t>
      </w:r>
    </w:p>
    <w:p w:rsidR="00C568B5" w:rsidRPr="00F9230D" w:rsidRDefault="00C568B5" w:rsidP="00F923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60AC" w:rsidRPr="00F9230D" w:rsidRDefault="00E1094D" w:rsidP="00E253D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2060AC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пункте 1.4. раздела 1 Порядка слов</w:t>
      </w:r>
      <w:r w:rsidR="00FE372E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2060AC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="00FE372E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формируются и утверждаются» заменить словами «предоставля</w:t>
      </w:r>
      <w:r w:rsidR="00CD6119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="00FE372E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тся, утвержда</w:t>
      </w:r>
      <w:r w:rsidR="00CD6119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="00FE372E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тся и опубликовыва</w:t>
      </w:r>
      <w:r w:rsidR="00CD6119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="00FE372E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тся».</w:t>
      </w:r>
    </w:p>
    <w:p w:rsidR="00C568B5" w:rsidRPr="00F9230D" w:rsidRDefault="002060AC" w:rsidP="00E253D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E1094D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6">
        <w:r w:rsidR="00C568B5" w:rsidRPr="00F9230D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Пункт 2.1</w:t>
        </w:r>
        <w:r w:rsidR="00AD07E1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C568B5" w:rsidRPr="00F9230D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раздела 2</w:t>
        </w:r>
      </w:hyperlink>
      <w:r w:rsidR="00C568B5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Порядка изложить в следующей редакции:</w:t>
      </w:r>
    </w:p>
    <w:p w:rsidR="00C568B5" w:rsidRPr="00F9230D" w:rsidRDefault="00EE6480" w:rsidP="00E30E4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200656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</w:t>
      </w:r>
      <w:r w:rsidR="00A01353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Отчет </w:t>
      </w:r>
      <w:r w:rsidR="006859AA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результатах деятельности главы города Мегиона и администрации города Мегиона </w:t>
      </w:r>
      <w:r w:rsidR="00C568B5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8F12B2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</w:t>
      </w:r>
      <w:r w:rsidR="00C568B5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</w:t>
      </w:r>
      <w:r w:rsidR="006859AA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</w:t>
      </w:r>
      <w:r w:rsidR="00C568B5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следующих разделов: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r w:rsidR="00EE6480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Образование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r w:rsidR="00EE6480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Культура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</w:t>
      </w:r>
      <w:r w:rsidR="00EE6480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Физическая культура и спорт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</w:t>
      </w:r>
      <w:r w:rsidR="00CA27A3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Молодежная политика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</w:t>
      </w:r>
      <w:r w:rsidR="00EE6480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Запись актов гражданского состояния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 </w:t>
      </w:r>
      <w:r w:rsidR="00EE6480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с общественными организациями и обращениями граждан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7) </w:t>
      </w:r>
      <w:r w:rsidR="00EE6480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Жилищно-коммунальный комплекс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8) </w:t>
      </w:r>
      <w:r w:rsidR="00EE6480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Архитектура и градостроительство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9)</w:t>
      </w:r>
      <w:r w:rsidR="00EE6480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Гражданская оборона и охрана окружающей среды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10)</w:t>
      </w:r>
      <w:r w:rsidR="00EE6480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Управление муниципальным имуществом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11)</w:t>
      </w:r>
      <w:r w:rsidR="00EE6480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Регулирование жилищных отношений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12)</w:t>
      </w:r>
      <w:r w:rsidR="00EE6480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Регулирование вопросов землеустройства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13)</w:t>
      </w:r>
      <w:r w:rsidR="00EE6480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Экономическое развитие городского округа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14)</w:t>
      </w:r>
      <w:r w:rsidR="00EE6480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Регулирование цен и тарифов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15) </w:t>
      </w:r>
      <w:r w:rsidR="00EE6480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Формирование, исполнение бюджета городского округа, контроль за исполнением бюджета городского округа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16)</w:t>
      </w:r>
      <w:r w:rsidR="00EE6480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Размещение муниципального заказа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17)</w:t>
      </w:r>
      <w:r w:rsidR="00EE6480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Развитие потребительского рынка и поддержка предпринимательства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18) </w:t>
      </w:r>
      <w:r w:rsidR="00EE6480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Взаимодействие с правоохранительными органами по вопросам безопасности и профилактики правонарушений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19) </w:t>
      </w:r>
      <w:r w:rsidR="00EE6480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Кадровая политика администрации города, деятельность по противодействию коррупции на муниципальной службе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20) </w:t>
      </w:r>
      <w:r w:rsidR="00CA27A3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Информационная политика администрации города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21) </w:t>
      </w:r>
      <w:r w:rsidR="00CA27A3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нормотворчество, антикоррупционная экспертиза муниципальных правовых актов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22) </w:t>
      </w:r>
      <w:r w:rsidR="00CA27A3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Муниципальный архив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568B5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23) </w:t>
      </w:r>
      <w:r w:rsidR="00CA27A3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Муниципальный контроль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A27A3" w:rsidRPr="00F9230D" w:rsidRDefault="00C568B5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24) </w:t>
      </w:r>
      <w:r w:rsidR="00CA27A3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 административной комиссии;</w:t>
      </w:r>
    </w:p>
    <w:p w:rsidR="00C568B5" w:rsidRPr="00F9230D" w:rsidRDefault="00CA27A3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25) Деятельность комиссии по делам несовершеннолетних.</w:t>
      </w:r>
      <w:r w:rsidR="00CD6119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16110B" w:rsidRPr="00F9230D" w:rsidRDefault="00F9230D" w:rsidP="00F9230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0600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CA27A3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FE372E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16110B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разделе 3 Порядка:</w:t>
      </w:r>
    </w:p>
    <w:p w:rsidR="00FE372E" w:rsidRPr="00F9230D" w:rsidRDefault="0016110B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в </w:t>
      </w:r>
      <w:r w:rsidR="00FE372E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наименовании раздела слов</w:t>
      </w:r>
      <w:r w:rsidR="003B6C6F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FE372E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«формирования</w:t>
      </w:r>
      <w:r w:rsidR="003B6C6F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FE372E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заменить 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словом</w:t>
      </w:r>
      <w:r w:rsidR="00FE372E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«предоставления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:rsidR="008F12B2" w:rsidRPr="00F9230D" w:rsidRDefault="0016110B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в</w:t>
      </w:r>
      <w:r w:rsidR="008F12B2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r w:rsidR="006B61B2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ункт</w:t>
      </w:r>
      <w:r w:rsidR="008F12B2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6B61B2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3.1.2. </w:t>
      </w:r>
      <w:r w:rsidR="008F12B2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слово «формирования» заменить 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словом «предоставления»;</w:t>
      </w:r>
    </w:p>
    <w:p w:rsidR="008F12B2" w:rsidRPr="00F9230D" w:rsidRDefault="0016110B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3)</w:t>
      </w:r>
      <w:r w:rsidR="00A01353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D44A9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дополнить пунктом 3.1.6. следующего содержания:</w:t>
      </w:r>
    </w:p>
    <w:p w:rsidR="00A01353" w:rsidRPr="00F9230D" w:rsidRDefault="00A01353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8D44A9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3.1.6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859AA" w:rsidRPr="00F9230D">
        <w:rPr>
          <w:rFonts w:ascii="Times New Roman" w:hAnsi="Times New Roman" w:cs="Times New Roman"/>
          <w:sz w:val="24"/>
          <w:szCs w:val="24"/>
        </w:rPr>
        <w:t xml:space="preserve"> </w:t>
      </w:r>
      <w:r w:rsidR="006859AA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 главы города Мегиона и администрации города Мегиона представляется в Думу города Мегиона, ежегодно не позднее первого квартала календарно</w:t>
      </w:r>
      <w:r w:rsidR="008D44A9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года, следующего за отчетным.»</w:t>
      </w:r>
      <w:r w:rsidR="0016110B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A27A3" w:rsidRPr="00F9230D" w:rsidRDefault="0016110B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в</w:t>
      </w:r>
      <w:r w:rsidR="00CA27A3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пункте 3.5 слова «</w:t>
      </w:r>
      <w:r w:rsidR="00E1094D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по связям с общественностью администрации города Мегиона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1094D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CA27A3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заменить словами </w:t>
      </w:r>
      <w:r w:rsidR="00E1094D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«управление общественных связей администрации города Мегиона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1094D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9230D" w:rsidRDefault="00F9230D" w:rsidP="00F9230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6110B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A4362B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16110B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аздел 4 Порядка</w:t>
      </w:r>
      <w:r w:rsidR="00A4362B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изложить в следующей </w:t>
      </w: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редакции: </w:t>
      </w:r>
    </w:p>
    <w:p w:rsidR="00A4362B" w:rsidRPr="00F9230D" w:rsidRDefault="00F9230D" w:rsidP="00F9230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«Ответственность,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="00A4362B" w:rsidRPr="00F92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неисполнение либо ненадлежащее исполнение настоящего Порядка и сроков предоставления, утверждения и опубликования отчетов органов местного самоуправления и должностных лиц местного самоуправления, лица, ответственные за формирование, представление, утверждение и опубликование отчетов органов местного самоуправления и должностных лиц местного самоуправления, несут предусмотренную действующим законодательством ответственность.».</w:t>
      </w:r>
    </w:p>
    <w:p w:rsidR="00A4362B" w:rsidRPr="00F9230D" w:rsidRDefault="00A4362B" w:rsidP="00F923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A4362B" w:rsidRPr="00F9230D" w:rsidSect="00FD70DD">
      <w:headerReference w:type="default" r:id="rId7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FA" w:rsidRDefault="007606FA" w:rsidP="00CA27A3">
      <w:pPr>
        <w:spacing w:after="0" w:line="240" w:lineRule="auto"/>
      </w:pPr>
      <w:r>
        <w:separator/>
      </w:r>
    </w:p>
  </w:endnote>
  <w:endnote w:type="continuationSeparator" w:id="0">
    <w:p w:rsidR="007606FA" w:rsidRDefault="007606FA" w:rsidP="00CA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FA" w:rsidRDefault="007606FA" w:rsidP="00CA27A3">
      <w:pPr>
        <w:spacing w:after="0" w:line="240" w:lineRule="auto"/>
      </w:pPr>
      <w:r>
        <w:separator/>
      </w:r>
    </w:p>
  </w:footnote>
  <w:footnote w:type="continuationSeparator" w:id="0">
    <w:p w:rsidR="007606FA" w:rsidRDefault="007606FA" w:rsidP="00CA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4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27A3" w:rsidRPr="00CA27A3" w:rsidRDefault="00CA27A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27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27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27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6F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27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27A3" w:rsidRDefault="00CA27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70"/>
    <w:rsid w:val="00124C2E"/>
    <w:rsid w:val="0016110B"/>
    <w:rsid w:val="00172525"/>
    <w:rsid w:val="001B05CC"/>
    <w:rsid w:val="001C2770"/>
    <w:rsid w:val="00200656"/>
    <w:rsid w:val="002060AC"/>
    <w:rsid w:val="00252118"/>
    <w:rsid w:val="003A5428"/>
    <w:rsid w:val="003B6C6F"/>
    <w:rsid w:val="00480600"/>
    <w:rsid w:val="004807BE"/>
    <w:rsid w:val="004F6C28"/>
    <w:rsid w:val="00553EEB"/>
    <w:rsid w:val="005805FB"/>
    <w:rsid w:val="00596B10"/>
    <w:rsid w:val="005D491E"/>
    <w:rsid w:val="005E3E71"/>
    <w:rsid w:val="006267F5"/>
    <w:rsid w:val="006859AA"/>
    <w:rsid w:val="006B61B2"/>
    <w:rsid w:val="006F1203"/>
    <w:rsid w:val="007606FA"/>
    <w:rsid w:val="007772D8"/>
    <w:rsid w:val="00782430"/>
    <w:rsid w:val="008C448A"/>
    <w:rsid w:val="008D44A9"/>
    <w:rsid w:val="008F12B2"/>
    <w:rsid w:val="00A01353"/>
    <w:rsid w:val="00A06581"/>
    <w:rsid w:val="00A4362B"/>
    <w:rsid w:val="00A86FBB"/>
    <w:rsid w:val="00A90ADC"/>
    <w:rsid w:val="00AD07E1"/>
    <w:rsid w:val="00B12E07"/>
    <w:rsid w:val="00C568B5"/>
    <w:rsid w:val="00CA27A3"/>
    <w:rsid w:val="00CD6119"/>
    <w:rsid w:val="00CF6AE9"/>
    <w:rsid w:val="00D0251F"/>
    <w:rsid w:val="00D70EC1"/>
    <w:rsid w:val="00E1094D"/>
    <w:rsid w:val="00E253D9"/>
    <w:rsid w:val="00E30E41"/>
    <w:rsid w:val="00E46FB6"/>
    <w:rsid w:val="00E62405"/>
    <w:rsid w:val="00ED4126"/>
    <w:rsid w:val="00EE6480"/>
    <w:rsid w:val="00F9230D"/>
    <w:rsid w:val="00FD70DD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28C71-BBF1-4312-8F56-EF8A6ED4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8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C568B5"/>
    <w:rPr>
      <w:color w:val="0563C1" w:themeColor="hyperlink"/>
      <w:u w:val="single"/>
    </w:rPr>
  </w:style>
  <w:style w:type="paragraph" w:customStyle="1" w:styleId="ConsPlusTitle">
    <w:name w:val="ConsPlusTitle"/>
    <w:rsid w:val="00EE64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header"/>
    <w:basedOn w:val="a"/>
    <w:link w:val="a5"/>
    <w:uiPriority w:val="99"/>
    <w:unhideWhenUsed/>
    <w:rsid w:val="00CA2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7A3"/>
  </w:style>
  <w:style w:type="paragraph" w:styleId="a6">
    <w:name w:val="footer"/>
    <w:basedOn w:val="a"/>
    <w:link w:val="a7"/>
    <w:uiPriority w:val="99"/>
    <w:unhideWhenUsed/>
    <w:rsid w:val="00CA2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7A3"/>
  </w:style>
  <w:style w:type="paragraph" w:styleId="a8">
    <w:name w:val="List Paragraph"/>
    <w:basedOn w:val="a"/>
    <w:uiPriority w:val="34"/>
    <w:qFormat/>
    <w:rsid w:val="00E109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D4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4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FE77C49319B491D5F64E4F4AC3419FF12B7077A8D6AB6B319435A8DBD43CA740CB8AEEFCED8FAE0A2446DE8C8611F94E6AAB0792920CEF085460EFjCg6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Евгения Валентиновна</dc:creator>
  <cp:keywords/>
  <dc:description/>
  <cp:lastModifiedBy>Милокумова Ольга Александровна</cp:lastModifiedBy>
  <cp:revision>39</cp:revision>
  <cp:lastPrinted>2023-10-13T09:05:00Z</cp:lastPrinted>
  <dcterms:created xsi:type="dcterms:W3CDTF">2023-08-31T06:24:00Z</dcterms:created>
  <dcterms:modified xsi:type="dcterms:W3CDTF">2023-10-27T09:46:00Z</dcterms:modified>
</cp:coreProperties>
</file>